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A" w:rsidRDefault="00FD011A" w:rsidP="00FD011A">
      <w:pPr>
        <w:spacing w:line="740" w:lineRule="exact"/>
        <w:jc w:val="center"/>
        <w:rPr>
          <w:rFonts w:eastAsia="方正大标宋简体"/>
          <w:spacing w:val="80"/>
          <w:sz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518160</wp:posOffset>
                </wp:positionV>
                <wp:extent cx="6086475" cy="0"/>
                <wp:effectExtent l="29210" t="36195" r="37465" b="304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3B116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0.8pt" to="457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" strokecolor="red" strokeweight="4.5pt">
                <v:stroke linestyle="thickThin"/>
              </v:line>
            </w:pict>
          </mc:Fallback>
        </mc:AlternateContent>
      </w:r>
      <w:r w:rsidRPr="001E2CC2">
        <w:rPr>
          <w:rFonts w:eastAsia="方正大标宋简体"/>
          <w:noProof/>
          <w:spacing w:val="8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-148590</wp:posOffset>
                </wp:positionV>
                <wp:extent cx="5366385" cy="842010"/>
                <wp:effectExtent l="8255" t="7620" r="6985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1A" w:rsidRPr="00D91F94" w:rsidRDefault="00FD011A" w:rsidP="00FD011A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56"/>
                              </w:rPr>
                            </w:pPr>
                            <w:r w:rsidRPr="00D91F94">
                              <w:rPr>
                                <w:rFonts w:ascii="方正小标宋简体" w:eastAsia="方正小标宋简体" w:hint="eastAsia"/>
                                <w:color w:val="FF0000"/>
                                <w:spacing w:val="56"/>
                                <w:sz w:val="62"/>
                              </w:rPr>
                              <w:t>广西壮族自治区教育厅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9.75pt;margin-top:-11.7pt;width:422.55pt;height:6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" strokecolor="white">
                <v:textbox>
                  <w:txbxContent>
                    <w:p w:rsidR="00FD011A" w:rsidRPr="00D91F94" w:rsidRDefault="00FD011A" w:rsidP="00FD011A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56"/>
                        </w:rPr>
                      </w:pPr>
                      <w:r w:rsidRPr="00D91F94">
                        <w:rPr>
                          <w:rFonts w:ascii="方正小标宋简体" w:eastAsia="方正小标宋简体" w:hint="eastAsia"/>
                          <w:color w:val="FF0000"/>
                          <w:spacing w:val="56"/>
                          <w:sz w:val="62"/>
                        </w:rPr>
                        <w:t>广西壮族自治区教育厅</w:t>
                      </w:r>
                    </w:p>
                  </w:txbxContent>
                </v:textbox>
              </v:shape>
            </w:pict>
          </mc:Fallback>
        </mc:AlternateContent>
      </w:r>
    </w:p>
    <w:p w:rsidR="00FD011A" w:rsidRPr="001E2CC2" w:rsidRDefault="00FD011A" w:rsidP="001E2CC2">
      <w:pPr>
        <w:spacing w:beforeLines="40" w:before="96" w:line="560" w:lineRule="exact"/>
        <w:jc w:val="right"/>
        <w:rPr>
          <w:rFonts w:ascii="仿宋" w:eastAsia="仿宋" w:hAnsi="仿宋"/>
          <w:sz w:val="32"/>
          <w:szCs w:val="32"/>
        </w:rPr>
      </w:pPr>
      <w:r w:rsidRPr="001E2CC2">
        <w:rPr>
          <w:rFonts w:ascii="仿宋" w:eastAsia="仿宋" w:hAnsi="仿宋" w:hint="eastAsia"/>
          <w:sz w:val="32"/>
          <w:szCs w:val="32"/>
        </w:rPr>
        <w:t>桂教办〔</w:t>
      </w:r>
      <w:r w:rsidRPr="001E2CC2">
        <w:rPr>
          <w:rFonts w:ascii="仿宋" w:eastAsia="仿宋" w:hAnsi="仿宋"/>
          <w:sz w:val="32"/>
          <w:szCs w:val="32"/>
        </w:rPr>
        <w:t>2021</w:t>
      </w:r>
      <w:r w:rsidRPr="001E2CC2">
        <w:rPr>
          <w:rFonts w:ascii="仿宋" w:eastAsia="仿宋" w:hAnsi="仿宋" w:hint="eastAsia"/>
          <w:sz w:val="32"/>
          <w:szCs w:val="32"/>
        </w:rPr>
        <w:t>〕</w:t>
      </w:r>
      <w:r w:rsidRPr="001E2CC2">
        <w:rPr>
          <w:rFonts w:ascii="仿宋" w:eastAsia="仿宋" w:hAnsi="仿宋"/>
          <w:sz w:val="32"/>
          <w:szCs w:val="32"/>
        </w:rPr>
        <w:t>263</w:t>
      </w:r>
      <w:r w:rsidRPr="001E2CC2">
        <w:rPr>
          <w:rFonts w:ascii="仿宋" w:eastAsia="仿宋" w:hAnsi="仿宋" w:hint="eastAsia"/>
          <w:sz w:val="32"/>
          <w:szCs w:val="32"/>
        </w:rPr>
        <w:t>号</w:t>
      </w:r>
    </w:p>
    <w:p w:rsidR="00FD011A" w:rsidRPr="001E2CC2" w:rsidRDefault="00FD011A" w:rsidP="001E2CC2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6E40D3" w:rsidRDefault="00553778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D17E7">
        <w:rPr>
          <w:rFonts w:ascii="方正小标宋简体" w:eastAsia="方正小标宋简体" w:hAnsi="黑体" w:hint="eastAsia"/>
          <w:sz w:val="44"/>
          <w:szCs w:val="44"/>
        </w:rPr>
        <w:t>自治区教育厅</w:t>
      </w:r>
      <w:r w:rsidR="00720680" w:rsidRPr="00ED17E7">
        <w:rPr>
          <w:rFonts w:ascii="方正小标宋简体" w:eastAsia="方正小标宋简体" w:hAnsi="黑体" w:hint="eastAsia"/>
          <w:sz w:val="44"/>
          <w:szCs w:val="44"/>
        </w:rPr>
        <w:t>办公室</w:t>
      </w:r>
      <w:r w:rsidRPr="00ED17E7">
        <w:rPr>
          <w:rFonts w:ascii="方正小标宋简体" w:eastAsia="方正小标宋简体" w:hAnsi="黑体" w:hint="eastAsia"/>
          <w:sz w:val="44"/>
          <w:szCs w:val="44"/>
        </w:rPr>
        <w:t>关于举办</w:t>
      </w:r>
      <w:r w:rsidR="007E67FE" w:rsidRPr="00ED17E7">
        <w:rPr>
          <w:rFonts w:ascii="方正小标宋简体" w:eastAsia="方正小标宋简体" w:hAnsi="黑体"/>
          <w:sz w:val="44"/>
          <w:szCs w:val="44"/>
        </w:rPr>
        <w:t>全区</w:t>
      </w:r>
    </w:p>
    <w:p w:rsidR="006E40D3" w:rsidRDefault="007E67FE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D17E7">
        <w:rPr>
          <w:rFonts w:ascii="方正小标宋简体" w:eastAsia="方正小标宋简体" w:hAnsi="黑体"/>
          <w:sz w:val="44"/>
          <w:szCs w:val="44"/>
        </w:rPr>
        <w:t>高校思想政治教育教学</w:t>
      </w:r>
      <w:r w:rsidR="00720680" w:rsidRPr="00ED17E7">
        <w:rPr>
          <w:rFonts w:ascii="方正小标宋简体" w:eastAsia="方正小标宋简体" w:hAnsi="黑体" w:hint="eastAsia"/>
          <w:sz w:val="44"/>
          <w:szCs w:val="44"/>
        </w:rPr>
        <w:t>改革</w:t>
      </w:r>
    </w:p>
    <w:p w:rsidR="00CD0BD4" w:rsidRPr="00ED17E7" w:rsidRDefault="007E67FE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D17E7">
        <w:rPr>
          <w:rFonts w:ascii="方正小标宋简体" w:eastAsia="方正小标宋简体" w:hAnsi="黑体"/>
          <w:sz w:val="44"/>
          <w:szCs w:val="44"/>
        </w:rPr>
        <w:t>研究</w:t>
      </w:r>
      <w:r w:rsidR="00553778" w:rsidRPr="00ED17E7">
        <w:rPr>
          <w:rFonts w:ascii="方正小标宋简体" w:eastAsia="方正小标宋简体" w:hAnsi="黑体" w:hint="eastAsia"/>
          <w:sz w:val="44"/>
          <w:szCs w:val="44"/>
        </w:rPr>
        <w:t>培训班的通知</w:t>
      </w:r>
    </w:p>
    <w:p w:rsidR="00CD0BD4" w:rsidRPr="000E54AE" w:rsidRDefault="00CD0BD4" w:rsidP="001E2CC2">
      <w:pPr>
        <w:spacing w:line="540" w:lineRule="exact"/>
        <w:ind w:firstLineChars="200" w:firstLine="420"/>
        <w:rPr>
          <w:rFonts w:ascii="仿宋" w:eastAsia="仿宋" w:hAnsi="仿宋"/>
          <w:color w:val="000000"/>
        </w:rPr>
      </w:pPr>
    </w:p>
    <w:p w:rsidR="00A750CE" w:rsidRDefault="00A750CE">
      <w:bookmarkStart w:id="0" w:name="_GoBack"/>
      <w:bookmarkEnd w:id="0"/>
    </w:p>
    <w:p w:rsidR="00CD0BD4" w:rsidRPr="00FD011A" w:rsidRDefault="00553778" w:rsidP="00ED17E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D011A">
        <w:rPr>
          <w:rFonts w:ascii="黑体" w:eastAsia="黑体" w:hAnsi="黑体" w:hint="eastAsia"/>
          <w:sz w:val="32"/>
          <w:szCs w:val="32"/>
        </w:rPr>
        <w:t>附件</w:t>
      </w:r>
      <w:r w:rsidR="00EA2668" w:rsidRPr="00FD011A">
        <w:rPr>
          <w:rFonts w:ascii="黑体" w:eastAsia="黑体" w:hAnsi="黑体"/>
          <w:sz w:val="32"/>
          <w:szCs w:val="32"/>
        </w:rPr>
        <w:t>1</w:t>
      </w:r>
    </w:p>
    <w:p w:rsidR="006E40D3" w:rsidRDefault="006E40D3" w:rsidP="00ED17E7">
      <w:pPr>
        <w:spacing w:line="560" w:lineRule="exact"/>
        <w:jc w:val="left"/>
        <w:rPr>
          <w:rFonts w:ascii="方正小标宋简体" w:eastAsia="方正小标宋简体" w:hAnsi="仿宋"/>
          <w:sz w:val="36"/>
          <w:szCs w:val="36"/>
        </w:rPr>
      </w:pPr>
    </w:p>
    <w:p w:rsidR="006E40D3" w:rsidRDefault="006A45F0" w:rsidP="00ED17E7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D17E7">
        <w:rPr>
          <w:rFonts w:ascii="方正小标宋简体" w:eastAsia="方正小标宋简体" w:hAnsi="仿宋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21</w:t>
      </w:r>
      <w:r w:rsidR="00E321C2" w:rsidRPr="00ED17E7">
        <w:rPr>
          <w:rFonts w:ascii="方正小标宋简体" w:eastAsia="方正小标宋简体" w:hAnsi="仿宋"/>
          <w:sz w:val="44"/>
          <w:szCs w:val="44"/>
        </w:rPr>
        <w:t>年全区高校思想政治教育</w:t>
      </w:r>
      <w:r w:rsidR="006E40D3" w:rsidRPr="002D6154">
        <w:rPr>
          <w:rFonts w:ascii="方正小标宋简体" w:eastAsia="方正小标宋简体" w:hAnsi="仿宋" w:hint="eastAsia"/>
          <w:sz w:val="44"/>
          <w:szCs w:val="44"/>
        </w:rPr>
        <w:t>教学</w:t>
      </w:r>
    </w:p>
    <w:p w:rsidR="00CD0BD4" w:rsidRPr="00ED17E7" w:rsidRDefault="00E321C2" w:rsidP="00ED17E7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D17E7">
        <w:rPr>
          <w:rFonts w:ascii="方正小标宋简体" w:eastAsia="方正小标宋简体" w:hAnsi="仿宋" w:hint="eastAsia"/>
          <w:sz w:val="44"/>
          <w:szCs w:val="44"/>
        </w:rPr>
        <w:t>改革研究培训班报名回执</w:t>
      </w:r>
    </w:p>
    <w:p w:rsidR="00E321C2" w:rsidRPr="00ED17E7" w:rsidRDefault="00E321C2" w:rsidP="00E321C2">
      <w:pPr>
        <w:spacing w:line="560" w:lineRule="exact"/>
        <w:jc w:val="center"/>
        <w:rPr>
          <w:rFonts w:asciiTheme="minorEastAsia" w:hAnsiTheme="minorEastAsia"/>
          <w:sz w:val="24"/>
          <w:szCs w:val="24"/>
        </w:rPr>
      </w:pPr>
    </w:p>
    <w:p w:rsidR="00CD0BD4" w:rsidRPr="00ED17E7" w:rsidRDefault="00553778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ED17E7">
        <w:rPr>
          <w:rFonts w:asciiTheme="minorEastAsia" w:hAnsiTheme="minorEastAsia" w:hint="eastAsia"/>
          <w:sz w:val="24"/>
          <w:szCs w:val="24"/>
        </w:rPr>
        <w:t>学校名称</w:t>
      </w:r>
      <w:r w:rsidRPr="00ED17E7">
        <w:rPr>
          <w:rFonts w:asciiTheme="minorEastAsia" w:hAnsiTheme="minorEastAsia"/>
          <w:sz w:val="24"/>
          <w:szCs w:val="24"/>
        </w:rPr>
        <w:t>:(</w:t>
      </w:r>
      <w:r w:rsidRPr="00ED17E7">
        <w:rPr>
          <w:rFonts w:asciiTheme="minorEastAsia" w:hAnsiTheme="minorEastAsia" w:hint="eastAsia"/>
          <w:sz w:val="24"/>
          <w:szCs w:val="24"/>
        </w:rPr>
        <w:t>盖章</w:t>
      </w:r>
      <w:r w:rsidRPr="00ED17E7">
        <w:rPr>
          <w:rFonts w:asciiTheme="minorEastAsia" w:hAnsiTheme="minorEastAsia"/>
          <w:sz w:val="24"/>
          <w:szCs w:val="24"/>
        </w:rPr>
        <w:t>)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619"/>
        <w:gridCol w:w="2775"/>
        <w:gridCol w:w="1203"/>
      </w:tblGrid>
      <w:tr w:rsidR="00CD0BD4" w:rsidRPr="006E40D3">
        <w:trPr>
          <w:trHeight w:val="886"/>
          <w:jc w:val="center"/>
        </w:trPr>
        <w:tc>
          <w:tcPr>
            <w:tcW w:w="1242" w:type="dxa"/>
            <w:vAlign w:val="center"/>
          </w:tcPr>
          <w:p w:rsidR="00CD0BD4" w:rsidRPr="00ED17E7" w:rsidRDefault="00553778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Pr="00ED17E7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CD0BD4" w:rsidRPr="00ED17E7" w:rsidRDefault="00553778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CD0BD4" w:rsidRPr="00ED17E7" w:rsidRDefault="00553778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职</w:t>
            </w:r>
            <w:r w:rsidRPr="00ED17E7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</w:p>
        </w:tc>
        <w:tc>
          <w:tcPr>
            <w:tcW w:w="1619" w:type="dxa"/>
            <w:vAlign w:val="center"/>
          </w:tcPr>
          <w:p w:rsidR="00CD0BD4" w:rsidRPr="00ED17E7" w:rsidRDefault="00553778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vAlign w:val="center"/>
          </w:tcPr>
          <w:p w:rsidR="00CD0BD4" w:rsidRPr="00ED17E7" w:rsidRDefault="00A54C0A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是否需要安排住宿</w:t>
            </w:r>
          </w:p>
        </w:tc>
        <w:tc>
          <w:tcPr>
            <w:tcW w:w="1203" w:type="dxa"/>
            <w:vAlign w:val="center"/>
          </w:tcPr>
          <w:p w:rsidR="00CD0BD4" w:rsidRPr="00ED17E7" w:rsidRDefault="00553778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17E7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CD0BD4" w:rsidRPr="006E40D3">
        <w:trPr>
          <w:trHeight w:val="732"/>
          <w:jc w:val="center"/>
        </w:trPr>
        <w:tc>
          <w:tcPr>
            <w:tcW w:w="1242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3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0BD4" w:rsidRPr="006E40D3">
        <w:trPr>
          <w:trHeight w:val="732"/>
          <w:jc w:val="center"/>
        </w:trPr>
        <w:tc>
          <w:tcPr>
            <w:tcW w:w="1242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3" w:type="dxa"/>
          </w:tcPr>
          <w:p w:rsidR="00CD0BD4" w:rsidRPr="00ED17E7" w:rsidRDefault="00CD0BD4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0BD4" w:rsidRDefault="00CD0BD4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EA2668" w:rsidRDefault="00EA2668">
      <w:pPr>
        <w:spacing w:beforeLines="50" w:before="120" w:line="300" w:lineRule="exact"/>
        <w:rPr>
          <w:rFonts w:asciiTheme="minorEastAsia" w:hAnsiTheme="minorEastAsia"/>
          <w:sz w:val="24"/>
          <w:szCs w:val="24"/>
        </w:rPr>
      </w:pPr>
    </w:p>
    <w:p w:rsidR="00FD011A" w:rsidRDefault="00FD011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D011A" w:rsidRPr="001E2CC2" w:rsidRDefault="00EA2668" w:rsidP="00EA2668">
      <w:pPr>
        <w:jc w:val="left"/>
        <w:rPr>
          <w:rFonts w:ascii="黑体" w:eastAsia="黑体" w:hAnsi="黑体"/>
          <w:sz w:val="32"/>
          <w:szCs w:val="32"/>
        </w:rPr>
      </w:pPr>
      <w:r w:rsidRPr="00FD011A">
        <w:rPr>
          <w:rFonts w:ascii="黑体" w:eastAsia="黑体" w:hAnsi="黑体" w:hint="eastAsia"/>
          <w:sz w:val="32"/>
          <w:szCs w:val="32"/>
        </w:rPr>
        <w:t>附件</w:t>
      </w:r>
      <w:r w:rsidRPr="00FD011A">
        <w:rPr>
          <w:rFonts w:ascii="黑体" w:eastAsia="黑体" w:hAnsi="黑体"/>
          <w:sz w:val="32"/>
          <w:szCs w:val="32"/>
        </w:rPr>
        <w:t>2</w:t>
      </w:r>
    </w:p>
    <w:p w:rsidR="006A45F0" w:rsidRPr="001E2CC2" w:rsidRDefault="006A45F0" w:rsidP="00EA2668">
      <w:pPr>
        <w:jc w:val="left"/>
        <w:rPr>
          <w:rFonts w:ascii="黑体" w:eastAsia="黑体" w:hAnsi="黑体"/>
          <w:sz w:val="44"/>
          <w:szCs w:val="44"/>
        </w:rPr>
      </w:pPr>
    </w:p>
    <w:p w:rsidR="00EA2668" w:rsidRPr="001E2CC2" w:rsidRDefault="006A45F0" w:rsidP="001E2CC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E2CC2">
        <w:rPr>
          <w:rFonts w:ascii="方正小标宋简体" w:eastAsia="方正小标宋简体" w:hAnsi="黑体" w:hint="eastAsia"/>
          <w:sz w:val="44"/>
          <w:szCs w:val="44"/>
        </w:rPr>
        <w:t>线上</w:t>
      </w:r>
      <w:r w:rsidRPr="001E2CC2">
        <w:rPr>
          <w:rFonts w:ascii="方正小标宋简体" w:eastAsia="方正小标宋简体" w:hAnsi="黑体"/>
          <w:sz w:val="44"/>
          <w:szCs w:val="44"/>
        </w:rPr>
        <w:t>参会操作指南</w:t>
      </w:r>
    </w:p>
    <w:p w:rsidR="00EA2668" w:rsidRDefault="00EA2668" w:rsidP="00EA2668"/>
    <w:p w:rsidR="00EA2668" w:rsidRPr="00993C0D" w:rsidRDefault="00EA2668" w:rsidP="00EA2668">
      <w:pPr>
        <w:rPr>
          <w:b/>
          <w:bCs/>
          <w:sz w:val="28"/>
          <w:szCs w:val="28"/>
        </w:rPr>
      </w:pPr>
      <w:r w:rsidRPr="00993C0D">
        <w:rPr>
          <w:rFonts w:hint="eastAsia"/>
          <w:b/>
          <w:bCs/>
          <w:sz w:val="28"/>
          <w:szCs w:val="28"/>
        </w:rPr>
        <w:t>一、软件安装：</w:t>
      </w:r>
    </w:p>
    <w:p w:rsidR="00EA2668" w:rsidRPr="00993C0D" w:rsidRDefault="00EA2668" w:rsidP="00EA2668">
      <w:pPr>
        <w:ind w:rightChars="-230" w:right="-483"/>
        <w:rPr>
          <w:b/>
          <w:bCs/>
          <w:sz w:val="28"/>
          <w:szCs w:val="28"/>
        </w:rPr>
      </w:pPr>
      <w:r w:rsidRPr="00993C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3E3681" wp14:editId="55BDA6F0">
            <wp:simplePos x="0" y="0"/>
            <wp:positionH relativeFrom="column">
              <wp:posOffset>3138020</wp:posOffset>
            </wp:positionH>
            <wp:positionV relativeFrom="paragraph">
              <wp:posOffset>354480</wp:posOffset>
            </wp:positionV>
            <wp:extent cx="2607945" cy="2266950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82"/>
                    <a:stretch/>
                  </pic:blipFill>
                  <pic:spPr bwMode="auto">
                    <a:xfrm>
                      <a:off x="0" y="0"/>
                      <a:ext cx="260794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93C0D">
        <w:rPr>
          <w:rFonts w:hint="eastAsia"/>
          <w:b/>
          <w:bCs/>
          <w:sz w:val="28"/>
          <w:szCs w:val="28"/>
        </w:rPr>
        <w:t>1</w:t>
      </w:r>
      <w:r w:rsidRPr="00993C0D">
        <w:rPr>
          <w:b/>
          <w:bCs/>
          <w:sz w:val="28"/>
          <w:szCs w:val="28"/>
        </w:rPr>
        <w:t xml:space="preserve">. </w:t>
      </w:r>
      <w:r w:rsidRPr="00993C0D">
        <w:rPr>
          <w:rFonts w:hint="eastAsia"/>
          <w:b/>
          <w:bCs/>
          <w:sz w:val="28"/>
          <w:szCs w:val="28"/>
        </w:rPr>
        <w:t>手机</w:t>
      </w:r>
      <w:r w:rsidRPr="00993C0D">
        <w:rPr>
          <w:rFonts w:hint="eastAsia"/>
          <w:b/>
          <w:bCs/>
          <w:sz w:val="28"/>
          <w:szCs w:val="28"/>
        </w:rPr>
        <w:t>APP</w:t>
      </w:r>
      <w:r w:rsidRPr="00993C0D">
        <w:rPr>
          <w:rFonts w:hint="eastAsia"/>
          <w:b/>
          <w:bCs/>
          <w:sz w:val="28"/>
          <w:szCs w:val="28"/>
        </w:rPr>
        <w:t>安装</w:t>
      </w:r>
    </w:p>
    <w:p w:rsidR="00EA2668" w:rsidRDefault="00EA2668" w:rsidP="00EA26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>
        <w:rPr>
          <w:rFonts w:hint="eastAsia"/>
          <w:sz w:val="28"/>
          <w:szCs w:val="28"/>
        </w:rPr>
        <w:t>安卓手机打开应用市场（苹果</w:t>
      </w:r>
    </w:p>
    <w:p w:rsidR="00EA2668" w:rsidRDefault="00EA2668" w:rsidP="00EA26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手机为应用商店），在搜索栏输入</w:t>
      </w:r>
    </w:p>
    <w:p w:rsidR="00EA2668" w:rsidRDefault="00EA2668" w:rsidP="00EA26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“腾讯会议”点击右侧的安装，即</w:t>
      </w:r>
    </w:p>
    <w:p w:rsidR="00EA2668" w:rsidRDefault="00EA2668" w:rsidP="00EA26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可完成软件安装。</w:t>
      </w:r>
    </w:p>
    <w:p w:rsidR="00EA2668" w:rsidRDefault="00EA2668" w:rsidP="00EA2668">
      <w:pPr>
        <w:rPr>
          <w:sz w:val="28"/>
          <w:szCs w:val="28"/>
        </w:rPr>
      </w:pPr>
    </w:p>
    <w:p w:rsidR="00EA2668" w:rsidRPr="00993C0D" w:rsidRDefault="00EA2668" w:rsidP="00EA2668">
      <w:pPr>
        <w:rPr>
          <w:b/>
          <w:bCs/>
          <w:sz w:val="28"/>
          <w:szCs w:val="28"/>
        </w:rPr>
      </w:pPr>
      <w:r w:rsidRPr="00993C0D">
        <w:rPr>
          <w:rFonts w:hint="eastAsia"/>
          <w:b/>
          <w:bCs/>
          <w:sz w:val="28"/>
          <w:szCs w:val="28"/>
        </w:rPr>
        <w:t>2</w:t>
      </w:r>
      <w:r w:rsidRPr="00993C0D">
        <w:rPr>
          <w:b/>
          <w:bCs/>
          <w:sz w:val="28"/>
          <w:szCs w:val="28"/>
        </w:rPr>
        <w:t xml:space="preserve">. </w:t>
      </w:r>
      <w:r w:rsidRPr="00993C0D">
        <w:rPr>
          <w:rFonts w:hint="eastAsia"/>
          <w:b/>
          <w:bCs/>
          <w:sz w:val="28"/>
          <w:szCs w:val="28"/>
        </w:rPr>
        <w:t>电脑安装腾讯会议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下载地址：</w:t>
      </w:r>
      <w:hyperlink r:id="rId8" w:history="1">
        <w:r w:rsidRPr="009F3E03">
          <w:rPr>
            <w:rStyle w:val="a7"/>
            <w:sz w:val="28"/>
            <w:szCs w:val="28"/>
          </w:rPr>
          <w:t>https://meeting.tencent.com/</w:t>
        </w:r>
      </w:hyperlink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在浏览器中打开腾讯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BA283E" wp14:editId="6BA6B14E">
            <wp:simplePos x="0" y="0"/>
            <wp:positionH relativeFrom="column">
              <wp:posOffset>2519082</wp:posOffset>
            </wp:positionH>
            <wp:positionV relativeFrom="paragraph">
              <wp:posOffset>37582</wp:posOffset>
            </wp:positionV>
            <wp:extent cx="3087072" cy="1586076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46" cy="158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会议主页，点击“下载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中心”再点击“立即下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载”鼠标双击下载的程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序，一直点击“下一步”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ECF4EB" wp14:editId="417CD7AD">
            <wp:simplePos x="0" y="0"/>
            <wp:positionH relativeFrom="column">
              <wp:posOffset>4114426</wp:posOffset>
            </wp:positionH>
            <wp:positionV relativeFrom="paragraph">
              <wp:posOffset>316342</wp:posOffset>
            </wp:positionV>
            <wp:extent cx="1530350" cy="2734331"/>
            <wp:effectExtent l="0" t="0" r="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73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完成软件安装。</w:t>
      </w:r>
    </w:p>
    <w:p w:rsidR="00EA2668" w:rsidRPr="00AC4536" w:rsidRDefault="00EA2668" w:rsidP="00EA2668">
      <w:pPr>
        <w:jc w:val="left"/>
        <w:rPr>
          <w:b/>
          <w:bCs/>
          <w:sz w:val="28"/>
          <w:szCs w:val="28"/>
        </w:rPr>
      </w:pPr>
      <w:r w:rsidRPr="00AC4536">
        <w:rPr>
          <w:rFonts w:hint="eastAsia"/>
          <w:b/>
          <w:bCs/>
          <w:sz w:val="28"/>
          <w:szCs w:val="28"/>
        </w:rPr>
        <w:t>二、软件使用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rFonts w:hint="eastAsia"/>
          <w:sz w:val="28"/>
          <w:szCs w:val="28"/>
        </w:rPr>
        <w:t>软件登录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打开“腾讯会议”登录方式选择“微信”根据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提示扫码，并在微信端同意授权。完成登录。</w:t>
      </w:r>
    </w:p>
    <w:p w:rsidR="00EA2668" w:rsidRDefault="00EA2668" w:rsidP="00EA2668">
      <w:pPr>
        <w:jc w:val="left"/>
        <w:rPr>
          <w:sz w:val="28"/>
          <w:szCs w:val="28"/>
        </w:rPr>
      </w:pPr>
    </w:p>
    <w:p w:rsidR="00EA2668" w:rsidRDefault="00EA2668" w:rsidP="00EA2668">
      <w:pPr>
        <w:jc w:val="left"/>
        <w:rPr>
          <w:sz w:val="28"/>
          <w:szCs w:val="28"/>
        </w:rPr>
      </w:pP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6AEEDF" wp14:editId="3A5AD7D9">
            <wp:simplePos x="0" y="0"/>
            <wp:positionH relativeFrom="column">
              <wp:posOffset>3409950</wp:posOffset>
            </wp:positionH>
            <wp:positionV relativeFrom="paragraph">
              <wp:posOffset>6350</wp:posOffset>
            </wp:positionV>
            <wp:extent cx="1842652" cy="2470150"/>
            <wp:effectExtent l="0" t="0" r="5715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2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软件使用</w:t>
      </w:r>
    </w:p>
    <w:p w:rsidR="00EA2668" w:rsidRDefault="00EA2668" w:rsidP="00EA2668">
      <w:pPr>
        <w:jc w:val="left"/>
        <w:rPr>
          <w:sz w:val="28"/>
          <w:szCs w:val="28"/>
        </w:rPr>
      </w:pPr>
      <w:r w:rsidRPr="008B45D3">
        <w:rPr>
          <w:rFonts w:hint="eastAsia"/>
          <w:b/>
          <w:bCs/>
          <w:sz w:val="28"/>
          <w:szCs w:val="28"/>
        </w:rPr>
        <w:t>会议管理者</w:t>
      </w:r>
      <w:r>
        <w:rPr>
          <w:rFonts w:hint="eastAsia"/>
          <w:sz w:val="28"/>
          <w:szCs w:val="28"/>
        </w:rPr>
        <w:t>通过快速会议或预定会议均可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创建会议，完成创建后需将会议号码或会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议链接发给参会人员。默认情况下无需密码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即可参加会议，如特殊会议，请自行设置入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会密码。</w:t>
      </w:r>
    </w:p>
    <w:p w:rsidR="00EA2668" w:rsidRDefault="00EA2668" w:rsidP="00EA2668">
      <w:pPr>
        <w:jc w:val="left"/>
        <w:rPr>
          <w:sz w:val="28"/>
          <w:szCs w:val="28"/>
        </w:rPr>
      </w:pPr>
      <w:r w:rsidRPr="008B45D3">
        <w:rPr>
          <w:rFonts w:hint="eastAsia"/>
          <w:b/>
          <w:bCs/>
          <w:sz w:val="28"/>
          <w:szCs w:val="28"/>
        </w:rPr>
        <w:t>会议参加者</w:t>
      </w:r>
      <w:r>
        <w:rPr>
          <w:rFonts w:hint="eastAsia"/>
          <w:sz w:val="28"/>
          <w:szCs w:val="28"/>
        </w:rPr>
        <w:t>点击“加入会议”并输入会议管理者提供的会议号码，即可入会，具体操作如下图所示。</w:t>
      </w:r>
    </w:p>
    <w:p w:rsidR="00EA2668" w:rsidRDefault="00EA2668" w:rsidP="00EA2668">
      <w:pPr>
        <w:ind w:leftChars="405" w:left="85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A177CF8" wp14:editId="02220778">
            <wp:extent cx="3393142" cy="2280749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3258" cy="235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68" w:rsidRDefault="00EA2668" w:rsidP="00EA266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会议管理者可在“安全”中禁止与会人员分享屏幕；可在“管理成员”中设置全体静音，可在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“录制”中设置录制权限。</w:t>
      </w:r>
    </w:p>
    <w:p w:rsidR="00EA2668" w:rsidRPr="00627CD2" w:rsidRDefault="00EA2668" w:rsidP="00EA2668">
      <w:pPr>
        <w:jc w:val="left"/>
        <w:rPr>
          <w:b/>
          <w:bCs/>
          <w:sz w:val="28"/>
          <w:szCs w:val="28"/>
        </w:rPr>
      </w:pPr>
      <w:r w:rsidRPr="00627CD2">
        <w:rPr>
          <w:rFonts w:hint="eastAsia"/>
          <w:b/>
          <w:bCs/>
          <w:sz w:val="28"/>
          <w:szCs w:val="28"/>
        </w:rPr>
        <w:t>三、培训会议时间安排及腾讯视频会议号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本次培训共分为三个单元，每个单元分别设立腾讯视频会议号。请老师们提前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分钟进入腾讯会议，并注意保持关闭摄像头和处于静音状态，避免出现其他声音干扰会场。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3: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会议号：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22905985</w:t>
      </w:r>
    </w:p>
    <w:p w:rsidR="00EA2668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会议号：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59766974</w:t>
      </w:r>
    </w:p>
    <w:p w:rsidR="00EA2668" w:rsidRPr="00E66C7C" w:rsidRDefault="00EA2668" w:rsidP="00EA26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2: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会议号：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65808290</w:t>
      </w:r>
    </w:p>
    <w:p w:rsidR="00EA2668" w:rsidRPr="00ED17E7" w:rsidRDefault="00EA2668" w:rsidP="001E2CC2">
      <w:pPr>
        <w:jc w:val="left"/>
        <w:rPr>
          <w:rFonts w:asciiTheme="minorEastAsia" w:hAnsiTheme="minorEastAsia"/>
          <w:sz w:val="24"/>
          <w:szCs w:val="24"/>
        </w:rPr>
      </w:pPr>
    </w:p>
    <w:sectPr w:rsidR="00EA2668" w:rsidRPr="00ED17E7" w:rsidSect="001E2CC2">
      <w:footerReference w:type="default" r:id="rId13"/>
      <w:footerReference w:type="first" r:id="rId14"/>
      <w:pgSz w:w="11906" w:h="16838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83" w:rsidRDefault="00877283">
      <w:r>
        <w:separator/>
      </w:r>
    </w:p>
  </w:endnote>
  <w:endnote w:type="continuationSeparator" w:id="0">
    <w:p w:rsidR="00877283" w:rsidRDefault="0087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D3" w:rsidRPr="002C7E83" w:rsidRDefault="006E40D3" w:rsidP="00ED17E7">
    <w:pPr>
      <w:pStyle w:val="a3"/>
      <w:framePr w:wrap="around" w:vAnchor="text" w:hAnchor="margin" w:xAlign="outside" w:y="1"/>
      <w:adjustRightInd w:val="0"/>
      <w:ind w:rightChars="100" w:right="210"/>
      <w:rPr>
        <w:rStyle w:val="a5"/>
        <w:rFonts w:ascii="仿宋" w:eastAsia="仿宋" w:hAnsi="仿宋"/>
        <w:sz w:val="28"/>
        <w:szCs w:val="28"/>
      </w:rPr>
    </w:pPr>
    <w:r w:rsidRPr="002C7E83">
      <w:rPr>
        <w:rStyle w:val="a5"/>
        <w:rFonts w:ascii="仿宋" w:eastAsia="仿宋" w:hAnsi="仿宋" w:hint="eastAsia"/>
        <w:sz w:val="28"/>
        <w:szCs w:val="28"/>
      </w:rPr>
      <w:t>—</w:t>
    </w:r>
    <w:r w:rsidRPr="002C7E83">
      <w:rPr>
        <w:rStyle w:val="a5"/>
        <w:rFonts w:ascii="仿宋" w:eastAsia="仿宋" w:hAnsi="仿宋"/>
        <w:sz w:val="28"/>
        <w:szCs w:val="28"/>
      </w:rPr>
      <w:fldChar w:fldCharType="begin"/>
    </w:r>
    <w:r w:rsidRPr="002C7E83">
      <w:rPr>
        <w:rStyle w:val="a5"/>
        <w:rFonts w:ascii="仿宋" w:eastAsia="仿宋" w:hAnsi="仿宋"/>
        <w:sz w:val="28"/>
        <w:szCs w:val="28"/>
      </w:rPr>
      <w:instrText xml:space="preserve">PAGE  </w:instrText>
    </w:r>
    <w:r w:rsidRPr="002C7E83">
      <w:rPr>
        <w:rStyle w:val="a5"/>
        <w:rFonts w:ascii="仿宋" w:eastAsia="仿宋" w:hAnsi="仿宋"/>
        <w:sz w:val="28"/>
        <w:szCs w:val="28"/>
      </w:rPr>
      <w:fldChar w:fldCharType="separate"/>
    </w:r>
    <w:r w:rsidR="00877283">
      <w:rPr>
        <w:rStyle w:val="a5"/>
        <w:rFonts w:ascii="仿宋" w:eastAsia="仿宋" w:hAnsi="仿宋"/>
        <w:noProof/>
        <w:sz w:val="28"/>
        <w:szCs w:val="28"/>
      </w:rPr>
      <w:t>1</w:t>
    </w:r>
    <w:r w:rsidRPr="002C7E83">
      <w:rPr>
        <w:rStyle w:val="a5"/>
        <w:rFonts w:ascii="仿宋" w:eastAsia="仿宋" w:hAnsi="仿宋"/>
        <w:sz w:val="28"/>
        <w:szCs w:val="28"/>
      </w:rPr>
      <w:fldChar w:fldCharType="end"/>
    </w:r>
    <w:r w:rsidRPr="002C7E83">
      <w:rPr>
        <w:rStyle w:val="a5"/>
        <w:rFonts w:ascii="仿宋" w:eastAsia="仿宋" w:hAnsi="仿宋" w:hint="eastAsia"/>
        <w:sz w:val="28"/>
        <w:szCs w:val="28"/>
      </w:rPr>
      <w:t>—</w:t>
    </w:r>
  </w:p>
  <w:p w:rsidR="00CD0BD4" w:rsidRDefault="00CD0B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D4" w:rsidRDefault="00CD0BD4">
    <w:pPr>
      <w:pStyle w:val="a3"/>
      <w:adjustRightInd w:val="0"/>
      <w:ind w:rightChars="100" w:right="210"/>
      <w:rPr>
        <w:rFonts w:ascii="仿宋" w:eastAsia="仿宋" w:hAnsi="仿宋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83" w:rsidRDefault="00877283">
      <w:r>
        <w:separator/>
      </w:r>
    </w:p>
  </w:footnote>
  <w:footnote w:type="continuationSeparator" w:id="0">
    <w:p w:rsidR="00877283" w:rsidRDefault="0087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7E"/>
    <w:rsid w:val="00010F64"/>
    <w:rsid w:val="000115E7"/>
    <w:rsid w:val="00022002"/>
    <w:rsid w:val="00076066"/>
    <w:rsid w:val="000C474E"/>
    <w:rsid w:val="000E54AE"/>
    <w:rsid w:val="0013451F"/>
    <w:rsid w:val="00137839"/>
    <w:rsid w:val="001A55A3"/>
    <w:rsid w:val="001B5248"/>
    <w:rsid w:val="001D3710"/>
    <w:rsid w:val="001D6379"/>
    <w:rsid w:val="001D7086"/>
    <w:rsid w:val="001E2CC2"/>
    <w:rsid w:val="001F1281"/>
    <w:rsid w:val="0021133A"/>
    <w:rsid w:val="0023668E"/>
    <w:rsid w:val="0023729A"/>
    <w:rsid w:val="0027105F"/>
    <w:rsid w:val="00277409"/>
    <w:rsid w:val="00286218"/>
    <w:rsid w:val="002A6791"/>
    <w:rsid w:val="002C0509"/>
    <w:rsid w:val="002C3A69"/>
    <w:rsid w:val="002C57BA"/>
    <w:rsid w:val="002F4C8E"/>
    <w:rsid w:val="002F5A23"/>
    <w:rsid w:val="003163F4"/>
    <w:rsid w:val="00331475"/>
    <w:rsid w:val="0035513B"/>
    <w:rsid w:val="00375C9B"/>
    <w:rsid w:val="003C6D5A"/>
    <w:rsid w:val="003F7ED0"/>
    <w:rsid w:val="00425D58"/>
    <w:rsid w:val="00437772"/>
    <w:rsid w:val="004A0FE6"/>
    <w:rsid w:val="005334FD"/>
    <w:rsid w:val="00553778"/>
    <w:rsid w:val="00571A04"/>
    <w:rsid w:val="005A167E"/>
    <w:rsid w:val="006142C1"/>
    <w:rsid w:val="00632C42"/>
    <w:rsid w:val="00645851"/>
    <w:rsid w:val="00647B38"/>
    <w:rsid w:val="00676EFD"/>
    <w:rsid w:val="006A45F0"/>
    <w:rsid w:val="006B2ACF"/>
    <w:rsid w:val="006C74FD"/>
    <w:rsid w:val="006E40D3"/>
    <w:rsid w:val="00720680"/>
    <w:rsid w:val="00735EC6"/>
    <w:rsid w:val="007D4591"/>
    <w:rsid w:val="007E67FE"/>
    <w:rsid w:val="007F2DDD"/>
    <w:rsid w:val="007F4780"/>
    <w:rsid w:val="0081017C"/>
    <w:rsid w:val="00877283"/>
    <w:rsid w:val="008952C8"/>
    <w:rsid w:val="008D766E"/>
    <w:rsid w:val="008E77BD"/>
    <w:rsid w:val="00951714"/>
    <w:rsid w:val="009D5C1A"/>
    <w:rsid w:val="009E29D2"/>
    <w:rsid w:val="00A05502"/>
    <w:rsid w:val="00A267DE"/>
    <w:rsid w:val="00A54C0A"/>
    <w:rsid w:val="00A569DB"/>
    <w:rsid w:val="00A750CE"/>
    <w:rsid w:val="00AB1217"/>
    <w:rsid w:val="00AD70EA"/>
    <w:rsid w:val="00AE21B7"/>
    <w:rsid w:val="00B125A2"/>
    <w:rsid w:val="00B947D3"/>
    <w:rsid w:val="00BA7186"/>
    <w:rsid w:val="00BC5921"/>
    <w:rsid w:val="00C1632F"/>
    <w:rsid w:val="00C82910"/>
    <w:rsid w:val="00C95F54"/>
    <w:rsid w:val="00CD0BD4"/>
    <w:rsid w:val="00CE0ECF"/>
    <w:rsid w:val="00D00555"/>
    <w:rsid w:val="00D37C43"/>
    <w:rsid w:val="00D4657F"/>
    <w:rsid w:val="00DB4856"/>
    <w:rsid w:val="00E321C2"/>
    <w:rsid w:val="00E55CBE"/>
    <w:rsid w:val="00E64773"/>
    <w:rsid w:val="00E94ECE"/>
    <w:rsid w:val="00EA2668"/>
    <w:rsid w:val="00ED17E7"/>
    <w:rsid w:val="00F077E7"/>
    <w:rsid w:val="00F6497C"/>
    <w:rsid w:val="00FD011A"/>
    <w:rsid w:val="0DD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58896-1B22-4EDF-996F-DA72E54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5171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12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1281"/>
    <w:rPr>
      <w:kern w:val="2"/>
      <w:sz w:val="18"/>
      <w:szCs w:val="18"/>
    </w:rPr>
  </w:style>
  <w:style w:type="table" w:styleId="a9">
    <w:name w:val="Table Grid"/>
    <w:basedOn w:val="a1"/>
    <w:uiPriority w:val="59"/>
    <w:rsid w:val="00EA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737</Characters>
  <Application>Microsoft Office Word</Application>
  <DocSecurity>0</DocSecurity>
  <Lines>6</Lines>
  <Paragraphs>1</Paragraphs>
  <ScaleCrop>false</ScaleCrop>
  <Company>CyIT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joy</cp:lastModifiedBy>
  <cp:revision>2</cp:revision>
  <dcterms:created xsi:type="dcterms:W3CDTF">2021-04-28T05:05:00Z</dcterms:created>
  <dcterms:modified xsi:type="dcterms:W3CDTF">2021-04-28T05:05:00Z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