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368" w:rsidRDefault="00F549F8">
      <w:pPr>
        <w:spacing w:beforeLines="50" w:before="156" w:afterLines="50" w:after="156" w:line="400" w:lineRule="exact"/>
        <w:jc w:val="center"/>
        <w:rPr>
          <w:rFonts w:eastAsia="方正小标宋简体"/>
          <w:bCs/>
          <w:szCs w:val="32"/>
        </w:rPr>
      </w:pPr>
      <w:r>
        <w:rPr>
          <w:rFonts w:eastAsia="方正小标宋简体"/>
          <w:bCs/>
          <w:szCs w:val="32"/>
        </w:rPr>
        <w:t>202</w:t>
      </w:r>
      <w:r>
        <w:rPr>
          <w:rFonts w:eastAsia="方正小标宋简体" w:hint="eastAsia"/>
          <w:bCs/>
          <w:szCs w:val="32"/>
        </w:rPr>
        <w:t>1</w:t>
      </w:r>
      <w:r>
        <w:rPr>
          <w:rFonts w:eastAsia="方正小标宋简体"/>
          <w:bCs/>
          <w:szCs w:val="32"/>
        </w:rPr>
        <w:t>年度</w:t>
      </w:r>
      <w:r>
        <w:rPr>
          <w:rFonts w:eastAsia="方正小标宋简体" w:hint="eastAsia"/>
          <w:bCs/>
          <w:szCs w:val="32"/>
        </w:rPr>
        <w:t>广西</w:t>
      </w:r>
      <w:r>
        <w:rPr>
          <w:rFonts w:eastAsia="方正小标宋简体"/>
          <w:bCs/>
          <w:szCs w:val="32"/>
        </w:rPr>
        <w:t>技术发明奖</w:t>
      </w:r>
      <w:bookmarkStart w:id="0" w:name="_GoBack"/>
      <w:bookmarkEnd w:id="0"/>
      <w:r>
        <w:rPr>
          <w:rFonts w:eastAsia="方正小标宋简体"/>
          <w:bCs/>
          <w:szCs w:val="32"/>
        </w:rPr>
        <w:t>提名公示信息表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"/>
        <w:gridCol w:w="545"/>
        <w:gridCol w:w="305"/>
        <w:gridCol w:w="461"/>
        <w:gridCol w:w="503"/>
        <w:gridCol w:w="372"/>
        <w:gridCol w:w="1265"/>
        <w:gridCol w:w="821"/>
        <w:gridCol w:w="100"/>
        <w:gridCol w:w="852"/>
        <w:gridCol w:w="301"/>
        <w:gridCol w:w="762"/>
        <w:gridCol w:w="1347"/>
        <w:gridCol w:w="496"/>
      </w:tblGrid>
      <w:tr w:rsidR="00F41368" w:rsidTr="00E82187">
        <w:trPr>
          <w:trHeight w:val="421"/>
          <w:jc w:val="center"/>
        </w:trPr>
        <w:tc>
          <w:tcPr>
            <w:tcW w:w="904" w:type="pct"/>
            <w:gridSpan w:val="4"/>
            <w:shd w:val="clear" w:color="auto" w:fill="auto"/>
            <w:vAlign w:val="center"/>
          </w:tcPr>
          <w:p w:rsidR="00F41368" w:rsidRDefault="00F549F8"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4096" w:type="pct"/>
            <w:gridSpan w:val="10"/>
            <w:shd w:val="clear" w:color="auto" w:fill="auto"/>
            <w:vAlign w:val="center"/>
          </w:tcPr>
          <w:p w:rsidR="00F41368" w:rsidRDefault="009818B9">
            <w:pPr>
              <w:spacing w:line="360" w:lineRule="exact"/>
              <w:jc w:val="center"/>
              <w:rPr>
                <w:kern w:val="0"/>
                <w:sz w:val="28"/>
                <w:szCs w:val="28"/>
              </w:rPr>
            </w:pPr>
            <w:r w:rsidRPr="00180A66">
              <w:rPr>
                <w:rFonts w:ascii="宋体" w:hAnsi="宋体"/>
                <w:sz w:val="24"/>
                <w:szCs w:val="21"/>
              </w:rPr>
              <w:t>分子印迹木薯淀粉</w:t>
            </w:r>
            <w:r>
              <w:rPr>
                <w:rFonts w:ascii="宋体" w:hAnsi="宋体" w:hint="eastAsia"/>
                <w:sz w:val="24"/>
                <w:szCs w:val="21"/>
              </w:rPr>
              <w:t>衍生物结构设计及产品创制</w:t>
            </w:r>
          </w:p>
        </w:tc>
      </w:tr>
      <w:tr w:rsidR="00F41368" w:rsidTr="00E82187">
        <w:trPr>
          <w:trHeight w:val="421"/>
          <w:jc w:val="center"/>
        </w:trPr>
        <w:tc>
          <w:tcPr>
            <w:tcW w:w="904" w:type="pct"/>
            <w:gridSpan w:val="4"/>
            <w:shd w:val="clear" w:color="auto" w:fill="auto"/>
            <w:vAlign w:val="center"/>
          </w:tcPr>
          <w:p w:rsidR="00F41368" w:rsidRDefault="00F549F8"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提名单位</w:t>
            </w:r>
          </w:p>
        </w:tc>
        <w:tc>
          <w:tcPr>
            <w:tcW w:w="1838" w:type="pct"/>
            <w:gridSpan w:val="5"/>
            <w:shd w:val="clear" w:color="auto" w:fill="auto"/>
            <w:vAlign w:val="center"/>
          </w:tcPr>
          <w:p w:rsidR="00F41368" w:rsidRDefault="00F549F8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广西壮族自治区教育厅</w:t>
            </w:r>
          </w:p>
        </w:tc>
        <w:tc>
          <w:tcPr>
            <w:tcW w:w="693" w:type="pct"/>
            <w:gridSpan w:val="2"/>
            <w:shd w:val="clear" w:color="auto" w:fill="auto"/>
            <w:vAlign w:val="center"/>
          </w:tcPr>
          <w:p w:rsidR="00F41368" w:rsidRDefault="00F549F8">
            <w:pPr>
              <w:spacing w:line="40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提名等级</w:t>
            </w:r>
          </w:p>
        </w:tc>
        <w:tc>
          <w:tcPr>
            <w:tcW w:w="1566" w:type="pct"/>
            <w:gridSpan w:val="3"/>
            <w:shd w:val="clear" w:color="auto" w:fill="auto"/>
            <w:vAlign w:val="center"/>
          </w:tcPr>
          <w:p w:rsidR="00F41368" w:rsidRDefault="00A96677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二、三等</w:t>
            </w:r>
          </w:p>
        </w:tc>
      </w:tr>
      <w:tr w:rsidR="00F41368" w:rsidTr="00E82187">
        <w:trPr>
          <w:trHeight w:val="515"/>
          <w:jc w:val="center"/>
        </w:trPr>
        <w:tc>
          <w:tcPr>
            <w:tcW w:w="904" w:type="pct"/>
            <w:gridSpan w:val="4"/>
            <w:shd w:val="clear" w:color="auto" w:fill="auto"/>
            <w:vAlign w:val="center"/>
          </w:tcPr>
          <w:p w:rsidR="00F41368" w:rsidRDefault="00F549F8"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候选个人</w:t>
            </w:r>
          </w:p>
        </w:tc>
        <w:tc>
          <w:tcPr>
            <w:tcW w:w="4096" w:type="pct"/>
            <w:gridSpan w:val="10"/>
            <w:shd w:val="clear" w:color="auto" w:fill="auto"/>
            <w:vAlign w:val="center"/>
          </w:tcPr>
          <w:p w:rsidR="009818B9" w:rsidRDefault="009818B9" w:rsidP="009818B9">
            <w:pPr>
              <w:spacing w:line="360" w:lineRule="exact"/>
              <w:rPr>
                <w:rFonts w:ascii="宋体" w:eastAsia="宋体" w:hAnsi="宋体"/>
                <w:sz w:val="20"/>
              </w:rPr>
            </w:pPr>
            <w:r w:rsidRPr="009818B9">
              <w:rPr>
                <w:rFonts w:ascii="宋体" w:eastAsia="宋体" w:hAnsi="宋体" w:hint="eastAsia"/>
                <w:sz w:val="20"/>
              </w:rPr>
              <w:t>李和平，邹志明，杨世军，郑光绿，杨莹莹，吕奕菊，潘昌冰，</w:t>
            </w:r>
            <w:r w:rsidR="003071F3" w:rsidRPr="009818B9">
              <w:rPr>
                <w:rFonts w:ascii="宋体" w:eastAsia="宋体" w:hAnsi="宋体" w:hint="eastAsia"/>
                <w:sz w:val="20"/>
              </w:rPr>
              <w:t>杨旭，</w:t>
            </w:r>
          </w:p>
          <w:p w:rsidR="00F41368" w:rsidRPr="009818B9" w:rsidRDefault="009818B9" w:rsidP="009818B9">
            <w:pPr>
              <w:spacing w:line="360" w:lineRule="exact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9818B9">
              <w:rPr>
                <w:rFonts w:ascii="宋体" w:eastAsia="宋体" w:hAnsi="宋体" w:hint="eastAsia"/>
                <w:sz w:val="20"/>
              </w:rPr>
              <w:t>武冠亚，袁金伟</w:t>
            </w:r>
          </w:p>
        </w:tc>
      </w:tr>
      <w:tr w:rsidR="00F41368" w:rsidTr="00E82187">
        <w:trPr>
          <w:trHeight w:val="421"/>
          <w:jc w:val="center"/>
        </w:trPr>
        <w:tc>
          <w:tcPr>
            <w:tcW w:w="904" w:type="pct"/>
            <w:gridSpan w:val="4"/>
            <w:shd w:val="clear" w:color="auto" w:fill="auto"/>
            <w:vAlign w:val="center"/>
          </w:tcPr>
          <w:p w:rsidR="00F41368" w:rsidRDefault="00F549F8"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候选组织</w:t>
            </w:r>
          </w:p>
        </w:tc>
        <w:tc>
          <w:tcPr>
            <w:tcW w:w="4096" w:type="pct"/>
            <w:gridSpan w:val="10"/>
            <w:shd w:val="clear" w:color="auto" w:fill="auto"/>
            <w:vAlign w:val="center"/>
          </w:tcPr>
          <w:p w:rsidR="00F41368" w:rsidRDefault="009818B9">
            <w:pPr>
              <w:spacing w:line="360" w:lineRule="exact"/>
              <w:jc w:val="center"/>
              <w:rPr>
                <w:bCs/>
                <w:color w:val="000000"/>
                <w:kern w:val="0"/>
                <w:szCs w:val="24"/>
                <w:lang w:bidi="ar"/>
              </w:rPr>
            </w:pPr>
            <w:r w:rsidRPr="009818B9">
              <w:rPr>
                <w:rFonts w:hint="eastAsia"/>
                <w:bCs/>
                <w:color w:val="000000"/>
                <w:kern w:val="0"/>
                <w:sz w:val="24"/>
                <w:szCs w:val="24"/>
                <w:lang w:bidi="ar"/>
              </w:rPr>
              <w:t>桂林理工大学，桂林新宇葛业有限公司</w:t>
            </w:r>
          </w:p>
        </w:tc>
      </w:tr>
      <w:tr w:rsidR="00F41368" w:rsidTr="00E82187">
        <w:trPr>
          <w:trHeight w:val="2117"/>
          <w:jc w:val="center"/>
        </w:trPr>
        <w:tc>
          <w:tcPr>
            <w:tcW w:w="443" w:type="pct"/>
            <w:gridSpan w:val="2"/>
            <w:shd w:val="clear" w:color="auto" w:fill="auto"/>
            <w:vAlign w:val="center"/>
          </w:tcPr>
          <w:p w:rsidR="00F41368" w:rsidRDefault="00F549F8">
            <w:pPr>
              <w:spacing w:line="40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项目简介</w:t>
            </w:r>
          </w:p>
        </w:tc>
        <w:tc>
          <w:tcPr>
            <w:tcW w:w="4557" w:type="pct"/>
            <w:gridSpan w:val="12"/>
            <w:shd w:val="clear" w:color="auto" w:fill="auto"/>
            <w:vAlign w:val="center"/>
          </w:tcPr>
          <w:p w:rsidR="00F41368" w:rsidRDefault="00B257E7" w:rsidP="0021462A">
            <w:pPr>
              <w:spacing w:line="288" w:lineRule="auto"/>
              <w:ind w:firstLine="482"/>
              <w:rPr>
                <w:b/>
                <w:kern w:val="0"/>
                <w:szCs w:val="24"/>
              </w:rPr>
            </w:pPr>
            <w:r w:rsidRPr="00CF723A">
              <w:rPr>
                <w:rFonts w:hAnsi="宋体"/>
                <w:sz w:val="18"/>
                <w:szCs w:val="18"/>
              </w:rPr>
              <w:t>以木薯淀粉为</w:t>
            </w:r>
            <w:r>
              <w:rPr>
                <w:rFonts w:hAnsi="宋体" w:hint="eastAsia"/>
                <w:sz w:val="18"/>
                <w:szCs w:val="18"/>
              </w:rPr>
              <w:t>主要</w:t>
            </w:r>
            <w:r w:rsidRPr="00CF723A">
              <w:rPr>
                <w:rFonts w:hAnsi="宋体"/>
                <w:sz w:val="18"/>
                <w:szCs w:val="18"/>
              </w:rPr>
              <w:t>原料</w:t>
            </w:r>
            <w:r>
              <w:rPr>
                <w:rFonts w:hAnsi="宋体" w:hint="eastAsia"/>
                <w:sz w:val="18"/>
                <w:szCs w:val="18"/>
              </w:rPr>
              <w:t>，</w:t>
            </w:r>
            <w:proofErr w:type="gramStart"/>
            <w:r>
              <w:rPr>
                <w:rFonts w:hAnsi="宋体" w:hint="eastAsia"/>
                <w:sz w:val="18"/>
                <w:szCs w:val="18"/>
              </w:rPr>
              <w:t>经分子</w:t>
            </w:r>
            <w:proofErr w:type="gramEnd"/>
            <w:r>
              <w:rPr>
                <w:rFonts w:hAnsi="宋体" w:hint="eastAsia"/>
                <w:sz w:val="18"/>
                <w:szCs w:val="18"/>
              </w:rPr>
              <w:t>设计与</w:t>
            </w:r>
            <w:r w:rsidRPr="00CF723A">
              <w:rPr>
                <w:rFonts w:hAnsi="宋体"/>
                <w:bCs/>
                <w:sz w:val="18"/>
                <w:szCs w:val="18"/>
              </w:rPr>
              <w:t>量子化学计算，</w:t>
            </w:r>
            <w:r w:rsidRPr="00CF723A">
              <w:rPr>
                <w:rFonts w:hAnsi="宋体"/>
                <w:sz w:val="18"/>
                <w:szCs w:val="18"/>
              </w:rPr>
              <w:t>构建了</w:t>
            </w:r>
            <w:r>
              <w:rPr>
                <w:rFonts w:hAnsi="宋体" w:hint="eastAsia"/>
                <w:sz w:val="18"/>
                <w:szCs w:val="18"/>
              </w:rPr>
              <w:t>多种木薯淀粉衍生物大分子</w:t>
            </w:r>
            <w:r w:rsidRPr="00CF723A">
              <w:rPr>
                <w:rFonts w:hAnsi="宋体"/>
                <w:sz w:val="18"/>
                <w:szCs w:val="18"/>
              </w:rPr>
              <w:t>的无定形结构，</w:t>
            </w:r>
            <w:r>
              <w:rPr>
                <w:rFonts w:hAnsi="宋体" w:hint="eastAsia"/>
                <w:sz w:val="18"/>
                <w:szCs w:val="18"/>
              </w:rPr>
              <w:t>得到</w:t>
            </w:r>
            <w:r w:rsidRPr="00CF723A">
              <w:rPr>
                <w:rFonts w:hAnsi="宋体"/>
                <w:sz w:val="18"/>
                <w:szCs w:val="18"/>
              </w:rPr>
              <w:t>对金属离子的活性吸附位点，并经多步化学修饰、反相乳液聚合法、磁性印迹技术，合成了具有功能作用的空间网络结构的交联接枝</w:t>
            </w:r>
            <w:r w:rsidRPr="00CF723A">
              <w:rPr>
                <w:sz w:val="18"/>
                <w:szCs w:val="18"/>
              </w:rPr>
              <w:t>-</w:t>
            </w:r>
            <w:r w:rsidRPr="00CF723A">
              <w:rPr>
                <w:rFonts w:hAnsi="宋体"/>
                <w:sz w:val="18"/>
                <w:szCs w:val="18"/>
              </w:rPr>
              <w:t>酯化木薯淀粉</w:t>
            </w:r>
            <w:r>
              <w:rPr>
                <w:rFonts w:hAnsi="宋体" w:hint="eastAsia"/>
                <w:sz w:val="18"/>
                <w:szCs w:val="18"/>
              </w:rPr>
              <w:t>衍生物</w:t>
            </w:r>
            <w:r w:rsidRPr="00CF723A">
              <w:rPr>
                <w:rFonts w:hAnsi="宋体"/>
                <w:sz w:val="18"/>
                <w:szCs w:val="18"/>
              </w:rPr>
              <w:t>及微球、胺化交联型接枝酯化淀粉磁性印迹微球</w:t>
            </w:r>
            <w:r>
              <w:rPr>
                <w:rFonts w:hAnsi="宋体" w:hint="eastAsia"/>
                <w:sz w:val="18"/>
                <w:szCs w:val="18"/>
              </w:rPr>
              <w:t>等</w:t>
            </w:r>
            <w:r w:rsidRPr="00CF723A">
              <w:rPr>
                <w:rFonts w:hAnsi="宋体"/>
                <w:sz w:val="18"/>
                <w:szCs w:val="18"/>
              </w:rPr>
              <w:t>。进一步采用重金属离子</w:t>
            </w:r>
            <w:r>
              <w:rPr>
                <w:rFonts w:hAnsi="宋体" w:hint="eastAsia"/>
                <w:sz w:val="18"/>
                <w:szCs w:val="18"/>
              </w:rPr>
              <w:t>如</w:t>
            </w:r>
            <w:r w:rsidRPr="00CF723A">
              <w:rPr>
                <w:sz w:val="18"/>
                <w:szCs w:val="18"/>
              </w:rPr>
              <w:t>Cu</w:t>
            </w:r>
            <w:r w:rsidRPr="00CF723A">
              <w:rPr>
                <w:sz w:val="18"/>
                <w:szCs w:val="18"/>
                <w:vertAlign w:val="superscript"/>
              </w:rPr>
              <w:t>2 +</w:t>
            </w:r>
            <w:r w:rsidRPr="00CF723A">
              <w:rPr>
                <w:rFonts w:hAnsi="宋体"/>
                <w:sz w:val="18"/>
                <w:szCs w:val="18"/>
              </w:rPr>
              <w:t>、</w:t>
            </w:r>
            <w:r w:rsidRPr="00CF723A">
              <w:rPr>
                <w:sz w:val="18"/>
                <w:szCs w:val="18"/>
              </w:rPr>
              <w:t>Cd</w:t>
            </w:r>
            <w:r w:rsidRPr="00CF723A">
              <w:rPr>
                <w:sz w:val="18"/>
                <w:szCs w:val="18"/>
                <w:vertAlign w:val="superscript"/>
              </w:rPr>
              <w:t>2+</w:t>
            </w:r>
            <w:r w:rsidRPr="00CF723A">
              <w:rPr>
                <w:rFonts w:hAnsi="宋体"/>
                <w:sz w:val="18"/>
                <w:szCs w:val="18"/>
              </w:rPr>
              <w:t>、</w:t>
            </w:r>
            <w:r w:rsidRPr="00CF723A">
              <w:rPr>
                <w:sz w:val="18"/>
                <w:szCs w:val="18"/>
              </w:rPr>
              <w:t>Pb</w:t>
            </w:r>
            <w:r w:rsidRPr="00CF723A">
              <w:rPr>
                <w:sz w:val="18"/>
                <w:szCs w:val="18"/>
                <w:vertAlign w:val="superscript"/>
              </w:rPr>
              <w:t>2+</w:t>
            </w:r>
            <w:r w:rsidR="0021462A">
              <w:rPr>
                <w:rFonts w:eastAsia="微软雅黑" w:hint="eastAsia"/>
                <w:color w:val="333333"/>
                <w:sz w:val="18"/>
                <w:szCs w:val="18"/>
                <w:shd w:val="clear" w:color="auto" w:fill="FFFFFF"/>
              </w:rPr>
              <w:t>、</w:t>
            </w:r>
            <w:r w:rsidR="0021462A" w:rsidRPr="001111CE">
              <w:rPr>
                <w:rFonts w:eastAsia="微软雅黑"/>
                <w:color w:val="333333"/>
                <w:sz w:val="18"/>
                <w:szCs w:val="18"/>
                <w:shd w:val="clear" w:color="auto" w:fill="FFFFFF"/>
              </w:rPr>
              <w:t>Hg</w:t>
            </w:r>
            <w:r w:rsidR="0021462A" w:rsidRPr="001111CE">
              <w:rPr>
                <w:rFonts w:eastAsia="微软雅黑"/>
                <w:color w:val="333333"/>
                <w:sz w:val="18"/>
                <w:szCs w:val="18"/>
                <w:shd w:val="clear" w:color="auto" w:fill="FFFFFF"/>
                <w:vertAlign w:val="superscript"/>
              </w:rPr>
              <w:t>2+</w:t>
            </w:r>
            <w:r w:rsidR="0021462A" w:rsidRPr="001111CE">
              <w:rPr>
                <w:kern w:val="0"/>
                <w:sz w:val="18"/>
                <w:szCs w:val="18"/>
              </w:rPr>
              <w:t xml:space="preserve"> </w:t>
            </w:r>
            <w:r w:rsidR="0021462A">
              <w:rPr>
                <w:rFonts w:hint="eastAsia"/>
                <w:kern w:val="0"/>
                <w:sz w:val="18"/>
                <w:szCs w:val="18"/>
              </w:rPr>
              <w:t>、</w:t>
            </w:r>
            <w:r w:rsidR="0021462A" w:rsidRPr="001111CE">
              <w:rPr>
                <w:kern w:val="0"/>
                <w:sz w:val="18"/>
                <w:szCs w:val="18"/>
              </w:rPr>
              <w:t>Cr</w:t>
            </w:r>
            <w:r w:rsidR="0021462A" w:rsidRPr="001111CE">
              <w:rPr>
                <w:kern w:val="0"/>
                <w:sz w:val="18"/>
                <w:szCs w:val="18"/>
                <w:vertAlign w:val="subscript"/>
              </w:rPr>
              <w:t>2</w:t>
            </w:r>
            <w:r w:rsidR="0021462A" w:rsidRPr="001111CE">
              <w:rPr>
                <w:kern w:val="0"/>
                <w:sz w:val="18"/>
                <w:szCs w:val="18"/>
              </w:rPr>
              <w:t>O</w:t>
            </w:r>
            <w:r w:rsidR="0021462A" w:rsidRPr="001111CE">
              <w:rPr>
                <w:kern w:val="0"/>
                <w:sz w:val="18"/>
                <w:szCs w:val="18"/>
                <w:vertAlign w:val="subscript"/>
              </w:rPr>
              <w:t>7</w:t>
            </w:r>
            <w:r w:rsidR="0021462A" w:rsidRPr="001111CE">
              <w:rPr>
                <w:kern w:val="0"/>
                <w:sz w:val="18"/>
                <w:szCs w:val="18"/>
                <w:vertAlign w:val="superscript"/>
              </w:rPr>
              <w:t>2-</w:t>
            </w:r>
            <w:r w:rsidRPr="00CF723A">
              <w:rPr>
                <w:rFonts w:hAnsi="宋体"/>
                <w:sz w:val="18"/>
                <w:szCs w:val="18"/>
              </w:rPr>
              <w:t>等为模板用表面印迹法制备印迹材料。获得大量有效的重金属离子识别点位，实现对重金属离子进行高选择性分离或富集。</w:t>
            </w:r>
            <w:r w:rsidR="0067317F">
              <w:rPr>
                <w:rFonts w:hAnsi="宋体" w:hint="eastAsia"/>
                <w:sz w:val="18"/>
                <w:szCs w:val="18"/>
              </w:rPr>
              <w:t>创制的多种产品</w:t>
            </w:r>
            <w:r w:rsidR="0067317F" w:rsidRPr="00CF723A">
              <w:rPr>
                <w:rFonts w:hAnsi="宋体"/>
                <w:sz w:val="18"/>
                <w:szCs w:val="18"/>
              </w:rPr>
              <w:t>已经实现工业化生产及市场应用，取得了显著的经济效益、生态效益和社会效益。</w:t>
            </w:r>
          </w:p>
        </w:tc>
      </w:tr>
      <w:tr w:rsidR="00F41368">
        <w:trPr>
          <w:trHeight w:val="421"/>
          <w:jc w:val="center"/>
        </w:trPr>
        <w:tc>
          <w:tcPr>
            <w:tcW w:w="5000" w:type="pct"/>
            <w:gridSpan w:val="14"/>
            <w:shd w:val="clear" w:color="auto" w:fill="auto"/>
            <w:vAlign w:val="center"/>
          </w:tcPr>
          <w:p w:rsidR="00F41368" w:rsidRDefault="00F549F8">
            <w:pPr>
              <w:spacing w:line="40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主要知识产权和标准规范等目录</w:t>
            </w:r>
          </w:p>
        </w:tc>
      </w:tr>
      <w:tr w:rsidR="00F41368" w:rsidTr="00E82187">
        <w:trPr>
          <w:trHeight w:val="421"/>
          <w:jc w:val="center"/>
        </w:trPr>
        <w:tc>
          <w:tcPr>
            <w:tcW w:w="115" w:type="pct"/>
            <w:shd w:val="clear" w:color="auto" w:fill="auto"/>
            <w:vAlign w:val="center"/>
          </w:tcPr>
          <w:p w:rsidR="00F41368" w:rsidRDefault="00F549F8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512" w:type="pct"/>
            <w:gridSpan w:val="2"/>
            <w:shd w:val="clear" w:color="auto" w:fill="auto"/>
            <w:vAlign w:val="center"/>
          </w:tcPr>
          <w:p w:rsidR="00F41368" w:rsidRDefault="00F549F8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知识产权</w:t>
            </w:r>
          </w:p>
          <w:p w:rsidR="00F41368" w:rsidRDefault="00F549F8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（标准）类别</w:t>
            </w: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:rsidR="00F41368" w:rsidRDefault="00F549F8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知识产权（标准）</w:t>
            </w:r>
          </w:p>
          <w:p w:rsidR="00F41368" w:rsidRDefault="00F549F8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具体名称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F41368" w:rsidRDefault="00F549F8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国家</w:t>
            </w:r>
          </w:p>
          <w:p w:rsidR="00F41368" w:rsidRDefault="00F549F8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（地区）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F41368" w:rsidRDefault="00F549F8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授权号</w:t>
            </w:r>
          </w:p>
          <w:p w:rsidR="00F41368" w:rsidRDefault="00F549F8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（标准编号）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41368" w:rsidRDefault="00F549F8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授权（标准发布）日期</w:t>
            </w:r>
          </w:p>
        </w:tc>
        <w:tc>
          <w:tcPr>
            <w:tcW w:w="572" w:type="pct"/>
            <w:gridSpan w:val="2"/>
            <w:shd w:val="clear" w:color="auto" w:fill="auto"/>
            <w:vAlign w:val="center"/>
          </w:tcPr>
          <w:p w:rsidR="00F41368" w:rsidRDefault="00F549F8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证书编号</w:t>
            </w:r>
          </w:p>
          <w:p w:rsidR="00F41368" w:rsidRDefault="00F549F8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（标准批准发布部门）</w:t>
            </w:r>
          </w:p>
        </w:tc>
        <w:tc>
          <w:tcPr>
            <w:tcW w:w="639" w:type="pct"/>
            <w:gridSpan w:val="2"/>
            <w:shd w:val="clear" w:color="auto" w:fill="auto"/>
            <w:vAlign w:val="center"/>
          </w:tcPr>
          <w:p w:rsidR="00F41368" w:rsidRDefault="00F549F8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权利人</w:t>
            </w:r>
          </w:p>
          <w:p w:rsidR="00F41368" w:rsidRDefault="00F549F8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（标准起草单位）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F41368" w:rsidRDefault="00F549F8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发明人</w:t>
            </w:r>
          </w:p>
          <w:p w:rsidR="00F41368" w:rsidRDefault="00F549F8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（标准起草人）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F41368" w:rsidRDefault="00F549F8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发明专利（标准）有效状态</w:t>
            </w:r>
          </w:p>
        </w:tc>
      </w:tr>
      <w:tr w:rsidR="00E82187" w:rsidTr="00E82187">
        <w:trPr>
          <w:trHeight w:val="421"/>
          <w:jc w:val="center"/>
        </w:trPr>
        <w:tc>
          <w:tcPr>
            <w:tcW w:w="115" w:type="pct"/>
            <w:shd w:val="clear" w:color="auto" w:fill="auto"/>
            <w:vAlign w:val="center"/>
          </w:tcPr>
          <w:p w:rsidR="00E82187" w:rsidRDefault="00E82187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512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国家发明专利</w:t>
            </w: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sz w:val="18"/>
                <w:szCs w:val="18"/>
              </w:rPr>
              <w:t>胺化交联型</w:t>
            </w:r>
            <w:r w:rsidRPr="000F56A3">
              <w:rPr>
                <w:sz w:val="18"/>
                <w:szCs w:val="18"/>
              </w:rPr>
              <w:t>MA/AA</w:t>
            </w:r>
            <w:r w:rsidRPr="000F56A3">
              <w:rPr>
                <w:sz w:val="18"/>
                <w:szCs w:val="18"/>
              </w:rPr>
              <w:t>接枝黄原酸酯化木薯淀粉磁性印迹微球的制备及对铅离子吸附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 xml:space="preserve">ZL </w:t>
            </w:r>
            <w:r w:rsidRPr="000F56A3">
              <w:rPr>
                <w:sz w:val="18"/>
                <w:szCs w:val="18"/>
              </w:rPr>
              <w:t>201710830891</w:t>
            </w:r>
            <w:r w:rsidRPr="000F56A3">
              <w:rPr>
                <w:rFonts w:hint="eastAsia"/>
                <w:sz w:val="18"/>
                <w:szCs w:val="18"/>
              </w:rPr>
              <w:t>.</w:t>
            </w:r>
            <w:r w:rsidRPr="000F56A3">
              <w:rPr>
                <w:sz w:val="18"/>
                <w:szCs w:val="18"/>
              </w:rPr>
              <w:t>7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2020.6.5</w:t>
            </w:r>
          </w:p>
        </w:tc>
        <w:tc>
          <w:tcPr>
            <w:tcW w:w="572" w:type="pct"/>
            <w:gridSpan w:val="2"/>
            <w:shd w:val="clear" w:color="auto" w:fill="auto"/>
            <w:vAlign w:val="center"/>
          </w:tcPr>
          <w:p w:rsidR="00E82187" w:rsidRPr="001F3903" w:rsidRDefault="00E82187" w:rsidP="009B31D9">
            <w:pPr>
              <w:rPr>
                <w:sz w:val="15"/>
                <w:szCs w:val="15"/>
              </w:rPr>
            </w:pPr>
            <w:r w:rsidRPr="00C50A0B">
              <w:rPr>
                <w:rFonts w:hint="eastAsia"/>
                <w:sz w:val="15"/>
                <w:szCs w:val="15"/>
              </w:rPr>
              <w:t>证书第</w:t>
            </w:r>
            <w:r w:rsidRPr="00C50A0B">
              <w:rPr>
                <w:rFonts w:hint="eastAsia"/>
                <w:sz w:val="15"/>
                <w:szCs w:val="15"/>
              </w:rPr>
              <w:t>3824999</w:t>
            </w:r>
            <w:r w:rsidRPr="00C50A0B">
              <w:rPr>
                <w:rFonts w:hint="eastAsia"/>
                <w:sz w:val="15"/>
                <w:szCs w:val="15"/>
              </w:rPr>
              <w:t>号</w:t>
            </w:r>
          </w:p>
        </w:tc>
        <w:tc>
          <w:tcPr>
            <w:tcW w:w="639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桂林理工大学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sz w:val="18"/>
                <w:szCs w:val="18"/>
              </w:rPr>
              <w:t>李和平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钱敬侠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张淑芬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郑光绿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杨莹莹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左凯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龚俊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张俊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胡英相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冯璇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杨世军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有效</w:t>
            </w:r>
          </w:p>
        </w:tc>
      </w:tr>
      <w:tr w:rsidR="00E82187" w:rsidTr="00E82187">
        <w:trPr>
          <w:trHeight w:val="421"/>
          <w:jc w:val="center"/>
        </w:trPr>
        <w:tc>
          <w:tcPr>
            <w:tcW w:w="115" w:type="pct"/>
            <w:shd w:val="clear" w:color="auto" w:fill="auto"/>
            <w:vAlign w:val="center"/>
          </w:tcPr>
          <w:p w:rsidR="00E82187" w:rsidRDefault="00E82187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512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国家发明专利</w:t>
            </w: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sz w:val="18"/>
                <w:szCs w:val="18"/>
              </w:rPr>
              <w:t>一种交联</w:t>
            </w:r>
            <w:r w:rsidRPr="000F56A3">
              <w:rPr>
                <w:sz w:val="18"/>
                <w:szCs w:val="18"/>
              </w:rPr>
              <w:t>AA/AM</w:t>
            </w:r>
            <w:r w:rsidRPr="000F56A3">
              <w:rPr>
                <w:sz w:val="18"/>
                <w:szCs w:val="18"/>
              </w:rPr>
              <w:t>接枝</w:t>
            </w:r>
            <w:proofErr w:type="gramStart"/>
            <w:r w:rsidRPr="000F56A3">
              <w:rPr>
                <w:sz w:val="18"/>
                <w:szCs w:val="18"/>
              </w:rPr>
              <w:t>酯化氰乙基</w:t>
            </w:r>
            <w:proofErr w:type="gramEnd"/>
            <w:r w:rsidRPr="000F56A3">
              <w:rPr>
                <w:sz w:val="18"/>
                <w:szCs w:val="18"/>
              </w:rPr>
              <w:t>木薯淀粉的制备方法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 xml:space="preserve">ZL </w:t>
            </w:r>
            <w:r w:rsidRPr="000F56A3">
              <w:rPr>
                <w:sz w:val="18"/>
                <w:szCs w:val="18"/>
              </w:rPr>
              <w:t>201710924674</w:t>
            </w:r>
            <w:r w:rsidRPr="000F56A3">
              <w:rPr>
                <w:rFonts w:hint="eastAsia"/>
                <w:sz w:val="18"/>
                <w:szCs w:val="18"/>
              </w:rPr>
              <w:t>.</w:t>
            </w:r>
            <w:r w:rsidRPr="000F56A3">
              <w:rPr>
                <w:sz w:val="18"/>
                <w:szCs w:val="18"/>
              </w:rPr>
              <w:t>4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2020.6.5</w:t>
            </w:r>
          </w:p>
        </w:tc>
        <w:tc>
          <w:tcPr>
            <w:tcW w:w="572" w:type="pct"/>
            <w:gridSpan w:val="2"/>
            <w:shd w:val="clear" w:color="auto" w:fill="auto"/>
            <w:vAlign w:val="center"/>
          </w:tcPr>
          <w:p w:rsidR="00E82187" w:rsidRPr="001F3903" w:rsidRDefault="00E82187" w:rsidP="009B31D9">
            <w:pPr>
              <w:rPr>
                <w:sz w:val="15"/>
                <w:szCs w:val="15"/>
              </w:rPr>
            </w:pPr>
            <w:r w:rsidRPr="00637E52">
              <w:rPr>
                <w:rFonts w:hint="eastAsia"/>
                <w:sz w:val="15"/>
                <w:szCs w:val="15"/>
              </w:rPr>
              <w:t>证书第</w:t>
            </w:r>
            <w:r w:rsidRPr="00637E52">
              <w:rPr>
                <w:rFonts w:hint="eastAsia"/>
                <w:sz w:val="15"/>
                <w:szCs w:val="15"/>
              </w:rPr>
              <w:t>3825671</w:t>
            </w:r>
            <w:r w:rsidRPr="00637E52">
              <w:rPr>
                <w:rFonts w:hint="eastAsia"/>
                <w:sz w:val="15"/>
                <w:szCs w:val="15"/>
              </w:rPr>
              <w:t>号</w:t>
            </w:r>
          </w:p>
        </w:tc>
        <w:tc>
          <w:tcPr>
            <w:tcW w:w="639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桂林理工大学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sz w:val="18"/>
                <w:szCs w:val="18"/>
              </w:rPr>
              <w:t>李和平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张俊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龚俊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胡英相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冯璇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张淑芬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郑光绿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钱敬侠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左凯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杨莹莹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有效</w:t>
            </w:r>
          </w:p>
        </w:tc>
      </w:tr>
      <w:tr w:rsidR="00E82187" w:rsidTr="00E82187">
        <w:trPr>
          <w:trHeight w:val="421"/>
          <w:jc w:val="center"/>
        </w:trPr>
        <w:tc>
          <w:tcPr>
            <w:tcW w:w="115" w:type="pct"/>
            <w:shd w:val="clear" w:color="auto" w:fill="auto"/>
            <w:vAlign w:val="center"/>
          </w:tcPr>
          <w:p w:rsidR="00E82187" w:rsidRDefault="00E82187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512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国家发明专利</w:t>
            </w: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sz w:val="18"/>
                <w:szCs w:val="18"/>
              </w:rPr>
              <w:t>2-O-(2-</w:t>
            </w:r>
            <w:r w:rsidRPr="000F56A3">
              <w:rPr>
                <w:sz w:val="18"/>
                <w:szCs w:val="18"/>
              </w:rPr>
              <w:t>羟基</w:t>
            </w:r>
            <w:r w:rsidRPr="000F56A3">
              <w:rPr>
                <w:sz w:val="18"/>
                <w:szCs w:val="18"/>
              </w:rPr>
              <w:t>-3-</w:t>
            </w:r>
            <w:r w:rsidRPr="000F56A3">
              <w:rPr>
                <w:sz w:val="18"/>
                <w:szCs w:val="18"/>
              </w:rPr>
              <w:t>三甲基</w:t>
            </w:r>
            <w:r w:rsidRPr="000F56A3">
              <w:rPr>
                <w:sz w:val="18"/>
                <w:szCs w:val="18"/>
              </w:rPr>
              <w:t>)-</w:t>
            </w:r>
            <w:r w:rsidRPr="000F56A3">
              <w:rPr>
                <w:sz w:val="18"/>
                <w:szCs w:val="18"/>
              </w:rPr>
              <w:t>丙基氯化铵</w:t>
            </w:r>
            <w:r w:rsidRPr="000F56A3">
              <w:rPr>
                <w:sz w:val="18"/>
                <w:szCs w:val="18"/>
              </w:rPr>
              <w:t>-6-N-</w:t>
            </w:r>
            <w:r w:rsidRPr="000F56A3">
              <w:rPr>
                <w:sz w:val="18"/>
                <w:szCs w:val="18"/>
              </w:rPr>
              <w:t>十二烷基氧化淀粉酰胺的制备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 xml:space="preserve">ZL </w:t>
            </w:r>
          </w:p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sz w:val="18"/>
                <w:szCs w:val="18"/>
              </w:rPr>
              <w:t>201710924673</w:t>
            </w:r>
            <w:r w:rsidRPr="000F56A3">
              <w:rPr>
                <w:rFonts w:hint="eastAsia"/>
                <w:sz w:val="18"/>
                <w:szCs w:val="18"/>
              </w:rPr>
              <w:t>.</w:t>
            </w:r>
            <w:r w:rsidRPr="000F56A3">
              <w:rPr>
                <w:sz w:val="18"/>
                <w:szCs w:val="18"/>
              </w:rPr>
              <w:t>X</w:t>
            </w:r>
          </w:p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2020.7.31</w:t>
            </w:r>
          </w:p>
        </w:tc>
        <w:tc>
          <w:tcPr>
            <w:tcW w:w="572" w:type="pct"/>
            <w:gridSpan w:val="2"/>
            <w:shd w:val="clear" w:color="auto" w:fill="auto"/>
            <w:vAlign w:val="center"/>
          </w:tcPr>
          <w:p w:rsidR="00E82187" w:rsidRPr="004B3AC7" w:rsidRDefault="00E82187" w:rsidP="009B31D9">
            <w:pPr>
              <w:rPr>
                <w:sz w:val="15"/>
                <w:szCs w:val="15"/>
              </w:rPr>
            </w:pPr>
            <w:r w:rsidRPr="004B3AC7">
              <w:rPr>
                <w:rFonts w:hint="eastAsia"/>
                <w:sz w:val="15"/>
                <w:szCs w:val="15"/>
              </w:rPr>
              <w:t>证书第</w:t>
            </w:r>
            <w:r w:rsidRPr="004B3AC7">
              <w:rPr>
                <w:rFonts w:hint="eastAsia"/>
                <w:sz w:val="15"/>
                <w:szCs w:val="15"/>
              </w:rPr>
              <w:t>3916511</w:t>
            </w:r>
            <w:r w:rsidRPr="004B3AC7">
              <w:rPr>
                <w:rFonts w:hint="eastAsia"/>
                <w:sz w:val="15"/>
                <w:szCs w:val="15"/>
              </w:rPr>
              <w:t>号</w:t>
            </w:r>
          </w:p>
        </w:tc>
        <w:tc>
          <w:tcPr>
            <w:tcW w:w="639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桂林理工大学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sz w:val="18"/>
                <w:szCs w:val="18"/>
              </w:rPr>
              <w:t>李和平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龚俊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张淑芬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冯璇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胡英相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杨莹莹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张俊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钱敬侠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左凯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郑光绿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杨世军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邹志明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有效</w:t>
            </w:r>
          </w:p>
        </w:tc>
      </w:tr>
      <w:tr w:rsidR="00E82187" w:rsidTr="00E82187">
        <w:trPr>
          <w:trHeight w:val="421"/>
          <w:jc w:val="center"/>
        </w:trPr>
        <w:tc>
          <w:tcPr>
            <w:tcW w:w="115" w:type="pct"/>
            <w:shd w:val="clear" w:color="auto" w:fill="auto"/>
            <w:vAlign w:val="center"/>
          </w:tcPr>
          <w:p w:rsidR="00E82187" w:rsidRDefault="00E82187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512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国家发明专利</w:t>
            </w: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sz w:val="18"/>
                <w:szCs w:val="18"/>
              </w:rPr>
              <w:t>磁性印迹交联</w:t>
            </w:r>
            <w:r w:rsidRPr="000F56A3">
              <w:rPr>
                <w:sz w:val="18"/>
                <w:szCs w:val="18"/>
              </w:rPr>
              <w:lastRenderedPageBreak/>
              <w:t>AA/AM/BA</w:t>
            </w:r>
            <w:r w:rsidRPr="000F56A3">
              <w:rPr>
                <w:sz w:val="18"/>
                <w:szCs w:val="18"/>
              </w:rPr>
              <w:t>接枝</w:t>
            </w:r>
            <w:proofErr w:type="gramStart"/>
            <w:r w:rsidRPr="000F56A3">
              <w:rPr>
                <w:sz w:val="18"/>
                <w:szCs w:val="18"/>
              </w:rPr>
              <w:t>酯化氰乙基</w:t>
            </w:r>
            <w:proofErr w:type="gramEnd"/>
            <w:r w:rsidRPr="000F56A3">
              <w:rPr>
                <w:sz w:val="18"/>
                <w:szCs w:val="18"/>
              </w:rPr>
              <w:t>木薯淀粉微球的制备及对铜离子的吸附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lastRenderedPageBreak/>
              <w:t>中国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 xml:space="preserve">ZL </w:t>
            </w:r>
          </w:p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sz w:val="18"/>
                <w:szCs w:val="18"/>
              </w:rPr>
              <w:t>201811226006</w:t>
            </w:r>
            <w:r w:rsidRPr="000F56A3">
              <w:rPr>
                <w:rFonts w:hint="eastAsia"/>
                <w:sz w:val="18"/>
                <w:szCs w:val="18"/>
              </w:rPr>
              <w:t>.</w:t>
            </w:r>
            <w:r w:rsidRPr="000F56A3">
              <w:rPr>
                <w:sz w:val="18"/>
                <w:szCs w:val="18"/>
              </w:rPr>
              <w:t>5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2020.6.5</w:t>
            </w:r>
          </w:p>
        </w:tc>
        <w:tc>
          <w:tcPr>
            <w:tcW w:w="572" w:type="pct"/>
            <w:gridSpan w:val="2"/>
            <w:shd w:val="clear" w:color="auto" w:fill="auto"/>
            <w:vAlign w:val="center"/>
          </w:tcPr>
          <w:p w:rsidR="00E82187" w:rsidRPr="004B3AC7" w:rsidRDefault="00E82187" w:rsidP="009B31D9">
            <w:pPr>
              <w:rPr>
                <w:sz w:val="15"/>
                <w:szCs w:val="15"/>
              </w:rPr>
            </w:pPr>
            <w:r w:rsidRPr="00B24E8F">
              <w:rPr>
                <w:rFonts w:hint="eastAsia"/>
                <w:sz w:val="15"/>
                <w:szCs w:val="15"/>
              </w:rPr>
              <w:t>证书第</w:t>
            </w:r>
            <w:r w:rsidRPr="00B24E8F">
              <w:rPr>
                <w:rFonts w:hint="eastAsia"/>
                <w:sz w:val="15"/>
                <w:szCs w:val="15"/>
              </w:rPr>
              <w:lastRenderedPageBreak/>
              <w:t>4523626</w:t>
            </w:r>
            <w:r w:rsidRPr="00B24E8F">
              <w:rPr>
                <w:rFonts w:hint="eastAsia"/>
                <w:sz w:val="15"/>
                <w:szCs w:val="15"/>
              </w:rPr>
              <w:t>号</w:t>
            </w:r>
          </w:p>
        </w:tc>
        <w:tc>
          <w:tcPr>
            <w:tcW w:w="639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lastRenderedPageBreak/>
              <w:t>桂林理工大学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sz w:val="18"/>
                <w:szCs w:val="18"/>
              </w:rPr>
              <w:t>李和平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柴建</w:t>
            </w:r>
            <w:proofErr w:type="gramStart"/>
            <w:r w:rsidRPr="000F56A3">
              <w:rPr>
                <w:sz w:val="18"/>
                <w:szCs w:val="18"/>
              </w:rPr>
              <w:t>啟</w:t>
            </w:r>
            <w:proofErr w:type="gramEnd"/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耿恺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张淑芬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武</w:t>
            </w:r>
            <w:r w:rsidRPr="000F56A3">
              <w:rPr>
                <w:sz w:val="18"/>
                <w:szCs w:val="18"/>
              </w:rPr>
              <w:lastRenderedPageBreak/>
              <w:t>晋雄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张俊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龚俊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lastRenderedPageBreak/>
              <w:t>有效</w:t>
            </w:r>
          </w:p>
        </w:tc>
      </w:tr>
      <w:tr w:rsidR="00E82187" w:rsidTr="00E82187">
        <w:trPr>
          <w:trHeight w:val="421"/>
          <w:jc w:val="center"/>
        </w:trPr>
        <w:tc>
          <w:tcPr>
            <w:tcW w:w="115" w:type="pct"/>
            <w:shd w:val="clear" w:color="auto" w:fill="auto"/>
            <w:vAlign w:val="center"/>
          </w:tcPr>
          <w:p w:rsidR="00E82187" w:rsidRDefault="00E82187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lastRenderedPageBreak/>
              <w:t>5</w:t>
            </w:r>
          </w:p>
        </w:tc>
        <w:tc>
          <w:tcPr>
            <w:tcW w:w="512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国家发明专利</w:t>
            </w: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自交联</w:t>
            </w:r>
            <w:r w:rsidRPr="000F56A3">
              <w:rPr>
                <w:sz w:val="18"/>
                <w:szCs w:val="18"/>
              </w:rPr>
              <w:t>AM/AA</w:t>
            </w:r>
            <w:r w:rsidRPr="000F56A3">
              <w:rPr>
                <w:rFonts w:hint="eastAsia"/>
                <w:sz w:val="18"/>
                <w:szCs w:val="18"/>
              </w:rPr>
              <w:t>接枝</w:t>
            </w:r>
            <w:r w:rsidRPr="000F56A3">
              <w:rPr>
                <w:sz w:val="18"/>
                <w:szCs w:val="18"/>
              </w:rPr>
              <w:t>-</w:t>
            </w:r>
            <w:r w:rsidRPr="000F56A3">
              <w:rPr>
                <w:rFonts w:hint="eastAsia"/>
                <w:sz w:val="18"/>
                <w:szCs w:val="18"/>
              </w:rPr>
              <w:t>酯化羟丙基木薯淀粉微球的制备方法及其对</w:t>
            </w:r>
            <w:r w:rsidRPr="000F56A3">
              <w:rPr>
                <w:sz w:val="18"/>
                <w:szCs w:val="18"/>
              </w:rPr>
              <w:t>Pb</w:t>
            </w:r>
            <w:r w:rsidRPr="000F56A3">
              <w:rPr>
                <w:sz w:val="18"/>
                <w:szCs w:val="18"/>
                <w:vertAlign w:val="superscript"/>
              </w:rPr>
              <w:t>2+</w:t>
            </w:r>
            <w:r w:rsidRPr="000F56A3">
              <w:rPr>
                <w:rFonts w:hint="eastAsia"/>
                <w:sz w:val="18"/>
                <w:szCs w:val="18"/>
              </w:rPr>
              <w:t>的吸附</w:t>
            </w:r>
            <w:r w:rsidRPr="000F56A3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 xml:space="preserve">ZL </w:t>
            </w:r>
            <w:r w:rsidRPr="000F56A3">
              <w:rPr>
                <w:sz w:val="18"/>
                <w:szCs w:val="18"/>
              </w:rPr>
              <w:t>201410775057.9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2018.1.19</w:t>
            </w:r>
          </w:p>
        </w:tc>
        <w:tc>
          <w:tcPr>
            <w:tcW w:w="572" w:type="pct"/>
            <w:gridSpan w:val="2"/>
            <w:shd w:val="clear" w:color="auto" w:fill="auto"/>
            <w:vAlign w:val="center"/>
          </w:tcPr>
          <w:p w:rsidR="00E82187" w:rsidRPr="004B3AC7" w:rsidRDefault="00E82187" w:rsidP="009B31D9">
            <w:pPr>
              <w:rPr>
                <w:sz w:val="15"/>
                <w:szCs w:val="15"/>
              </w:rPr>
            </w:pPr>
            <w:r w:rsidRPr="001F3903">
              <w:rPr>
                <w:rFonts w:hint="eastAsia"/>
                <w:sz w:val="15"/>
                <w:szCs w:val="15"/>
              </w:rPr>
              <w:t>证书第</w:t>
            </w:r>
            <w:r w:rsidRPr="001F3903">
              <w:rPr>
                <w:rFonts w:hint="eastAsia"/>
                <w:sz w:val="15"/>
                <w:szCs w:val="15"/>
              </w:rPr>
              <w:t>2783577</w:t>
            </w:r>
            <w:r w:rsidRPr="001F3903">
              <w:rPr>
                <w:rFonts w:hint="eastAsia"/>
                <w:sz w:val="15"/>
                <w:szCs w:val="15"/>
              </w:rPr>
              <w:t>号</w:t>
            </w:r>
          </w:p>
        </w:tc>
        <w:tc>
          <w:tcPr>
            <w:tcW w:w="639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桂林理工大学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sz w:val="18"/>
                <w:szCs w:val="18"/>
              </w:rPr>
              <w:t>李和平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杨旭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武冠亚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袁金伟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杨永哲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邹英东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孙彦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有效</w:t>
            </w:r>
          </w:p>
        </w:tc>
      </w:tr>
      <w:tr w:rsidR="00E82187" w:rsidTr="00E82187">
        <w:trPr>
          <w:trHeight w:val="421"/>
          <w:jc w:val="center"/>
        </w:trPr>
        <w:tc>
          <w:tcPr>
            <w:tcW w:w="115" w:type="pct"/>
            <w:shd w:val="clear" w:color="auto" w:fill="auto"/>
            <w:vAlign w:val="center"/>
          </w:tcPr>
          <w:p w:rsidR="00E82187" w:rsidRDefault="00E82187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6</w:t>
            </w:r>
          </w:p>
        </w:tc>
        <w:tc>
          <w:tcPr>
            <w:tcW w:w="512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国家发明专利</w:t>
            </w: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sz w:val="18"/>
                <w:szCs w:val="18"/>
              </w:rPr>
              <w:t>交联型</w:t>
            </w:r>
            <w:r w:rsidRPr="000F56A3">
              <w:rPr>
                <w:sz w:val="18"/>
                <w:szCs w:val="18"/>
              </w:rPr>
              <w:t>AM/AA</w:t>
            </w:r>
            <w:r w:rsidRPr="000F56A3">
              <w:rPr>
                <w:sz w:val="18"/>
                <w:szCs w:val="18"/>
              </w:rPr>
              <w:t>接枝黄原酸酯化木薯淀粉微球的制备方法及对</w:t>
            </w:r>
            <w:r w:rsidRPr="000F56A3">
              <w:rPr>
                <w:sz w:val="18"/>
                <w:szCs w:val="18"/>
              </w:rPr>
              <w:t>Cu</w:t>
            </w:r>
            <w:r w:rsidRPr="000F56A3">
              <w:rPr>
                <w:sz w:val="18"/>
                <w:szCs w:val="18"/>
                <w:vertAlign w:val="superscript"/>
              </w:rPr>
              <w:t>2+</w:t>
            </w:r>
            <w:r w:rsidRPr="000F56A3">
              <w:rPr>
                <w:sz w:val="18"/>
                <w:szCs w:val="18"/>
              </w:rPr>
              <w:t>的吸附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 xml:space="preserve">ZL </w:t>
            </w:r>
            <w:r w:rsidRPr="000F56A3">
              <w:rPr>
                <w:sz w:val="18"/>
                <w:szCs w:val="18"/>
              </w:rPr>
              <w:t>201410735368</w:t>
            </w:r>
            <w:r w:rsidRPr="000F56A3">
              <w:rPr>
                <w:rFonts w:hint="eastAsia"/>
                <w:sz w:val="18"/>
                <w:szCs w:val="18"/>
              </w:rPr>
              <w:t>.</w:t>
            </w:r>
            <w:r w:rsidRPr="000F56A3">
              <w:rPr>
                <w:sz w:val="18"/>
                <w:szCs w:val="18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2017.12.12</w:t>
            </w:r>
          </w:p>
        </w:tc>
        <w:tc>
          <w:tcPr>
            <w:tcW w:w="572" w:type="pct"/>
            <w:gridSpan w:val="2"/>
            <w:shd w:val="clear" w:color="auto" w:fill="auto"/>
            <w:vAlign w:val="center"/>
          </w:tcPr>
          <w:p w:rsidR="00E82187" w:rsidRPr="00664CBB" w:rsidRDefault="00E82187" w:rsidP="009B31D9">
            <w:pPr>
              <w:spacing w:line="39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B3AC7">
              <w:rPr>
                <w:rFonts w:hint="eastAsia"/>
                <w:sz w:val="15"/>
                <w:szCs w:val="15"/>
              </w:rPr>
              <w:t>证书第</w:t>
            </w:r>
            <w:r w:rsidRPr="004B3AC7">
              <w:rPr>
                <w:rFonts w:hint="eastAsia"/>
                <w:sz w:val="15"/>
                <w:szCs w:val="15"/>
              </w:rPr>
              <w:t>2735028</w:t>
            </w:r>
            <w:r w:rsidRPr="004B3AC7">
              <w:rPr>
                <w:rFonts w:hint="eastAsia"/>
                <w:sz w:val="15"/>
                <w:szCs w:val="15"/>
              </w:rPr>
              <w:t>号</w:t>
            </w:r>
          </w:p>
        </w:tc>
        <w:tc>
          <w:tcPr>
            <w:tcW w:w="639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809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sz w:val="18"/>
                <w:szCs w:val="18"/>
              </w:rPr>
              <w:t>李和平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杨旭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武冠亚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袁金伟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张垚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孙彦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邹英东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有效</w:t>
            </w:r>
          </w:p>
        </w:tc>
      </w:tr>
      <w:tr w:rsidR="00E82187" w:rsidTr="00E82187">
        <w:trPr>
          <w:trHeight w:val="421"/>
          <w:jc w:val="center"/>
        </w:trPr>
        <w:tc>
          <w:tcPr>
            <w:tcW w:w="115" w:type="pct"/>
            <w:shd w:val="clear" w:color="auto" w:fill="auto"/>
            <w:vAlign w:val="center"/>
          </w:tcPr>
          <w:p w:rsidR="00E82187" w:rsidRDefault="00E82187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512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国家发明专利</w:t>
            </w: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sz w:val="18"/>
                <w:szCs w:val="18"/>
              </w:rPr>
              <w:t>一种自交联</w:t>
            </w:r>
            <w:r w:rsidRPr="000F56A3">
              <w:rPr>
                <w:sz w:val="18"/>
                <w:szCs w:val="18"/>
              </w:rPr>
              <w:t>AM/AA</w:t>
            </w:r>
            <w:r w:rsidRPr="000F56A3">
              <w:rPr>
                <w:sz w:val="18"/>
                <w:szCs w:val="18"/>
              </w:rPr>
              <w:t>接枝</w:t>
            </w:r>
            <w:r w:rsidRPr="000F56A3">
              <w:rPr>
                <w:sz w:val="18"/>
                <w:szCs w:val="18"/>
              </w:rPr>
              <w:t>-</w:t>
            </w:r>
            <w:r w:rsidRPr="000F56A3">
              <w:rPr>
                <w:sz w:val="18"/>
                <w:szCs w:val="18"/>
              </w:rPr>
              <w:t>酯化羟丙基木薯淀粉的制备方法</w:t>
            </w:r>
            <w:r w:rsidRPr="000F56A3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 xml:space="preserve">ZL </w:t>
            </w:r>
            <w:r w:rsidRPr="000F56A3">
              <w:rPr>
                <w:sz w:val="18"/>
                <w:szCs w:val="18"/>
              </w:rPr>
              <w:t>201410737087.0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2017.10.13</w:t>
            </w:r>
          </w:p>
        </w:tc>
        <w:tc>
          <w:tcPr>
            <w:tcW w:w="572" w:type="pct"/>
            <w:gridSpan w:val="2"/>
            <w:shd w:val="clear" w:color="auto" w:fill="auto"/>
            <w:vAlign w:val="center"/>
          </w:tcPr>
          <w:p w:rsidR="00E82187" w:rsidRPr="00637E52" w:rsidRDefault="00E82187" w:rsidP="009B31D9">
            <w:pPr>
              <w:rPr>
                <w:sz w:val="15"/>
                <w:szCs w:val="15"/>
              </w:rPr>
            </w:pPr>
            <w:r w:rsidRPr="001F3903">
              <w:rPr>
                <w:rFonts w:hint="eastAsia"/>
                <w:sz w:val="15"/>
                <w:szCs w:val="15"/>
              </w:rPr>
              <w:t>证书第</w:t>
            </w:r>
            <w:r w:rsidRPr="001F3903">
              <w:rPr>
                <w:rFonts w:hint="eastAsia"/>
                <w:sz w:val="15"/>
                <w:szCs w:val="15"/>
              </w:rPr>
              <w:t>2652902</w:t>
            </w:r>
            <w:r w:rsidRPr="001F3903">
              <w:rPr>
                <w:rFonts w:hint="eastAsia"/>
                <w:sz w:val="15"/>
                <w:szCs w:val="15"/>
              </w:rPr>
              <w:t>号</w:t>
            </w:r>
          </w:p>
        </w:tc>
        <w:tc>
          <w:tcPr>
            <w:tcW w:w="639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桂林理工大学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sz w:val="18"/>
                <w:szCs w:val="18"/>
              </w:rPr>
              <w:t>李和平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杨旭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武冠亚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袁金伟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杨永哲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孙彦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邹英东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有效</w:t>
            </w:r>
          </w:p>
        </w:tc>
      </w:tr>
      <w:tr w:rsidR="00E82187" w:rsidTr="00E82187">
        <w:trPr>
          <w:trHeight w:val="421"/>
          <w:jc w:val="center"/>
        </w:trPr>
        <w:tc>
          <w:tcPr>
            <w:tcW w:w="115" w:type="pct"/>
            <w:shd w:val="clear" w:color="auto" w:fill="auto"/>
            <w:vAlign w:val="center"/>
          </w:tcPr>
          <w:p w:rsidR="00E82187" w:rsidRDefault="00E82187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512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国家发明专利</w:t>
            </w: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sz w:val="18"/>
                <w:szCs w:val="18"/>
              </w:rPr>
              <w:t>高分子絮凝剂</w:t>
            </w:r>
            <w:r w:rsidRPr="000F56A3">
              <w:rPr>
                <w:sz w:val="18"/>
                <w:szCs w:val="18"/>
              </w:rPr>
              <w:t>EA-g-SA</w:t>
            </w:r>
            <w:r w:rsidRPr="000F56A3">
              <w:rPr>
                <w:sz w:val="18"/>
                <w:szCs w:val="18"/>
              </w:rPr>
              <w:t>酯化</w:t>
            </w:r>
            <w:r w:rsidRPr="000F56A3">
              <w:rPr>
                <w:sz w:val="18"/>
                <w:szCs w:val="18"/>
              </w:rPr>
              <w:t>-</w:t>
            </w:r>
            <w:r w:rsidRPr="000F56A3">
              <w:rPr>
                <w:sz w:val="18"/>
                <w:szCs w:val="18"/>
              </w:rPr>
              <w:t>氧化木薯淀粉的制备方法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 xml:space="preserve">ZL </w:t>
            </w:r>
          </w:p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sz w:val="18"/>
                <w:szCs w:val="18"/>
              </w:rPr>
              <w:t>201710830871</w:t>
            </w:r>
            <w:r w:rsidRPr="000F56A3">
              <w:rPr>
                <w:rFonts w:hint="eastAsia"/>
                <w:sz w:val="18"/>
                <w:szCs w:val="18"/>
              </w:rPr>
              <w:t>.</w:t>
            </w:r>
            <w:r w:rsidRPr="000F56A3">
              <w:rPr>
                <w:sz w:val="18"/>
                <w:szCs w:val="18"/>
              </w:rPr>
              <w:t>X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2020.1.21</w:t>
            </w:r>
          </w:p>
        </w:tc>
        <w:tc>
          <w:tcPr>
            <w:tcW w:w="572" w:type="pct"/>
            <w:gridSpan w:val="2"/>
            <w:shd w:val="clear" w:color="auto" w:fill="auto"/>
            <w:vAlign w:val="center"/>
          </w:tcPr>
          <w:p w:rsidR="00E82187" w:rsidRPr="00C50A0B" w:rsidRDefault="00E82187" w:rsidP="009B31D9">
            <w:pPr>
              <w:rPr>
                <w:sz w:val="15"/>
                <w:szCs w:val="15"/>
              </w:rPr>
            </w:pPr>
            <w:r w:rsidRPr="004B3AC7">
              <w:rPr>
                <w:rFonts w:hint="eastAsia"/>
                <w:sz w:val="15"/>
                <w:szCs w:val="15"/>
              </w:rPr>
              <w:t>证书第</w:t>
            </w:r>
            <w:r w:rsidRPr="004B3AC7">
              <w:rPr>
                <w:rFonts w:hint="eastAsia"/>
                <w:sz w:val="15"/>
                <w:szCs w:val="15"/>
              </w:rPr>
              <w:t>3</w:t>
            </w:r>
            <w:r>
              <w:rPr>
                <w:rFonts w:hint="eastAsia"/>
                <w:sz w:val="15"/>
                <w:szCs w:val="15"/>
              </w:rPr>
              <w:t>671421</w:t>
            </w:r>
            <w:r w:rsidRPr="004B3AC7">
              <w:rPr>
                <w:rFonts w:hint="eastAsia"/>
                <w:sz w:val="15"/>
                <w:szCs w:val="15"/>
              </w:rPr>
              <w:t>号</w:t>
            </w:r>
          </w:p>
        </w:tc>
        <w:tc>
          <w:tcPr>
            <w:tcW w:w="639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桂林理工大学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sz w:val="18"/>
                <w:szCs w:val="18"/>
              </w:rPr>
              <w:t>李和平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冯璇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张淑芬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胡英相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龚俊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张俊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杨莹莹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钱敬侠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左凯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有效</w:t>
            </w:r>
          </w:p>
        </w:tc>
      </w:tr>
      <w:tr w:rsidR="00E82187" w:rsidTr="00E82187">
        <w:trPr>
          <w:trHeight w:val="421"/>
          <w:jc w:val="center"/>
        </w:trPr>
        <w:tc>
          <w:tcPr>
            <w:tcW w:w="115" w:type="pct"/>
            <w:shd w:val="clear" w:color="auto" w:fill="auto"/>
            <w:vAlign w:val="center"/>
          </w:tcPr>
          <w:p w:rsidR="00E82187" w:rsidRDefault="00E82187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9</w:t>
            </w:r>
          </w:p>
        </w:tc>
        <w:tc>
          <w:tcPr>
            <w:tcW w:w="512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国家发明专利</w:t>
            </w: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sz w:val="18"/>
                <w:szCs w:val="18"/>
              </w:rPr>
              <w:t>一种聚乙烯醇</w:t>
            </w:r>
            <w:r w:rsidRPr="000F56A3">
              <w:rPr>
                <w:rFonts w:hint="eastAsia"/>
                <w:sz w:val="18"/>
                <w:szCs w:val="18"/>
              </w:rPr>
              <w:t>/</w:t>
            </w:r>
            <w:r w:rsidRPr="000F56A3">
              <w:rPr>
                <w:sz w:val="18"/>
                <w:szCs w:val="18"/>
              </w:rPr>
              <w:t>淀粉纳米复合膜的制备方法</w:t>
            </w:r>
          </w:p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 xml:space="preserve">ZL </w:t>
            </w:r>
          </w:p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sz w:val="18"/>
                <w:szCs w:val="18"/>
              </w:rPr>
              <w:t>201710583479X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2020.6.5</w:t>
            </w:r>
          </w:p>
        </w:tc>
        <w:tc>
          <w:tcPr>
            <w:tcW w:w="572" w:type="pct"/>
            <w:gridSpan w:val="2"/>
            <w:shd w:val="clear" w:color="auto" w:fill="auto"/>
            <w:vAlign w:val="center"/>
          </w:tcPr>
          <w:p w:rsidR="00E82187" w:rsidRPr="00C50A0B" w:rsidRDefault="00E82187" w:rsidP="009B31D9">
            <w:pPr>
              <w:rPr>
                <w:color w:val="FF0000"/>
                <w:sz w:val="15"/>
                <w:szCs w:val="15"/>
              </w:rPr>
            </w:pPr>
            <w:r w:rsidRPr="004B3AC7">
              <w:rPr>
                <w:rFonts w:hint="eastAsia"/>
                <w:sz w:val="15"/>
                <w:szCs w:val="15"/>
              </w:rPr>
              <w:t>证书第</w:t>
            </w:r>
            <w:r w:rsidRPr="004B3AC7">
              <w:rPr>
                <w:rFonts w:hint="eastAsia"/>
                <w:sz w:val="15"/>
                <w:szCs w:val="15"/>
              </w:rPr>
              <w:t>3</w:t>
            </w:r>
            <w:r>
              <w:rPr>
                <w:rFonts w:hint="eastAsia"/>
                <w:sz w:val="15"/>
                <w:szCs w:val="15"/>
              </w:rPr>
              <w:t>828024</w:t>
            </w:r>
            <w:r w:rsidRPr="004B3AC7">
              <w:rPr>
                <w:rFonts w:hint="eastAsia"/>
                <w:sz w:val="15"/>
                <w:szCs w:val="15"/>
              </w:rPr>
              <w:t>号</w:t>
            </w:r>
          </w:p>
        </w:tc>
        <w:tc>
          <w:tcPr>
            <w:tcW w:w="639" w:type="pct"/>
            <w:gridSpan w:val="2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桂林理工大学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sz w:val="18"/>
                <w:szCs w:val="18"/>
              </w:rPr>
              <w:t>邹志明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戴义博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唐群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李和平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余彩莉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刘峥</w:t>
            </w:r>
            <w:r w:rsidRPr="000F56A3">
              <w:rPr>
                <w:sz w:val="18"/>
                <w:szCs w:val="18"/>
              </w:rPr>
              <w:t>,</w:t>
            </w:r>
            <w:r w:rsidRPr="000F56A3">
              <w:rPr>
                <w:sz w:val="18"/>
                <w:szCs w:val="18"/>
              </w:rPr>
              <w:t>张淑芬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  <w:r w:rsidRPr="000F56A3">
              <w:rPr>
                <w:rFonts w:hint="eastAsia"/>
                <w:sz w:val="18"/>
                <w:szCs w:val="18"/>
              </w:rPr>
              <w:t>有效</w:t>
            </w:r>
          </w:p>
        </w:tc>
      </w:tr>
      <w:tr w:rsidR="00E82187" w:rsidTr="00E82187">
        <w:trPr>
          <w:trHeight w:val="421"/>
          <w:jc w:val="center"/>
        </w:trPr>
        <w:tc>
          <w:tcPr>
            <w:tcW w:w="115" w:type="pct"/>
            <w:shd w:val="clear" w:color="auto" w:fill="auto"/>
            <w:vAlign w:val="center"/>
          </w:tcPr>
          <w:p w:rsidR="00E82187" w:rsidRDefault="00E82187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10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23" w:type="pct"/>
            <w:shd w:val="clear" w:color="auto" w:fill="auto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760" w:type="pct"/>
            <w:shd w:val="clear" w:color="auto" w:fill="auto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493" w:type="pct"/>
            <w:shd w:val="clear" w:color="auto" w:fill="auto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572" w:type="pct"/>
            <w:gridSpan w:val="2"/>
            <w:shd w:val="clear" w:color="auto" w:fill="auto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639" w:type="pct"/>
            <w:gridSpan w:val="2"/>
            <w:shd w:val="clear" w:color="auto" w:fill="auto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809" w:type="pct"/>
            <w:shd w:val="clear" w:color="auto" w:fill="auto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97" w:type="pct"/>
            <w:shd w:val="clear" w:color="auto" w:fill="auto"/>
          </w:tcPr>
          <w:p w:rsidR="00E82187" w:rsidRPr="000F56A3" w:rsidRDefault="00E82187" w:rsidP="000F56A3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E82187" w:rsidTr="00E82187">
        <w:trPr>
          <w:trHeight w:val="421"/>
          <w:jc w:val="center"/>
        </w:trPr>
        <w:tc>
          <w:tcPr>
            <w:tcW w:w="115" w:type="pct"/>
            <w:shd w:val="clear" w:color="auto" w:fill="auto"/>
            <w:vAlign w:val="center"/>
          </w:tcPr>
          <w:p w:rsidR="00E82187" w:rsidRDefault="00E82187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11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223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760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493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572" w:type="pct"/>
            <w:gridSpan w:val="2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639" w:type="pct"/>
            <w:gridSpan w:val="2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809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297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</w:tr>
      <w:tr w:rsidR="00E82187" w:rsidTr="00E82187">
        <w:trPr>
          <w:trHeight w:val="421"/>
          <w:jc w:val="center"/>
        </w:trPr>
        <w:tc>
          <w:tcPr>
            <w:tcW w:w="115" w:type="pct"/>
            <w:shd w:val="clear" w:color="auto" w:fill="auto"/>
            <w:vAlign w:val="center"/>
          </w:tcPr>
          <w:p w:rsidR="00E82187" w:rsidRDefault="00E82187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12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223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760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493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572" w:type="pct"/>
            <w:gridSpan w:val="2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639" w:type="pct"/>
            <w:gridSpan w:val="2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809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297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</w:tr>
      <w:tr w:rsidR="00E82187" w:rsidTr="00E82187">
        <w:trPr>
          <w:trHeight w:val="421"/>
          <w:jc w:val="center"/>
        </w:trPr>
        <w:tc>
          <w:tcPr>
            <w:tcW w:w="115" w:type="pct"/>
            <w:shd w:val="clear" w:color="auto" w:fill="auto"/>
            <w:vAlign w:val="center"/>
          </w:tcPr>
          <w:p w:rsidR="00E82187" w:rsidRDefault="00E82187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512" w:type="pct"/>
            <w:gridSpan w:val="2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223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760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493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572" w:type="pct"/>
            <w:gridSpan w:val="2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639" w:type="pct"/>
            <w:gridSpan w:val="2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809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297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</w:tr>
      <w:tr w:rsidR="00E82187" w:rsidTr="00E82187">
        <w:trPr>
          <w:trHeight w:val="421"/>
          <w:jc w:val="center"/>
        </w:trPr>
        <w:tc>
          <w:tcPr>
            <w:tcW w:w="115" w:type="pct"/>
            <w:shd w:val="clear" w:color="auto" w:fill="auto"/>
            <w:vAlign w:val="center"/>
          </w:tcPr>
          <w:p w:rsidR="00E82187" w:rsidRDefault="00E82187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512" w:type="pct"/>
            <w:gridSpan w:val="2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223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760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493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572" w:type="pct"/>
            <w:gridSpan w:val="2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639" w:type="pct"/>
            <w:gridSpan w:val="2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809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297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</w:tr>
      <w:tr w:rsidR="00E82187" w:rsidTr="00E82187">
        <w:trPr>
          <w:trHeight w:val="421"/>
          <w:jc w:val="center"/>
        </w:trPr>
        <w:tc>
          <w:tcPr>
            <w:tcW w:w="115" w:type="pct"/>
            <w:shd w:val="clear" w:color="auto" w:fill="auto"/>
            <w:vAlign w:val="center"/>
          </w:tcPr>
          <w:p w:rsidR="00E82187" w:rsidRDefault="00E82187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512" w:type="pct"/>
            <w:gridSpan w:val="2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223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760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493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572" w:type="pct"/>
            <w:gridSpan w:val="2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639" w:type="pct"/>
            <w:gridSpan w:val="2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809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297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</w:tr>
      <w:tr w:rsidR="00E82187" w:rsidTr="00E82187">
        <w:trPr>
          <w:trHeight w:val="421"/>
          <w:jc w:val="center"/>
        </w:trPr>
        <w:tc>
          <w:tcPr>
            <w:tcW w:w="115" w:type="pct"/>
            <w:shd w:val="clear" w:color="auto" w:fill="auto"/>
            <w:vAlign w:val="center"/>
          </w:tcPr>
          <w:p w:rsidR="00E82187" w:rsidRDefault="00E82187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512" w:type="pct"/>
            <w:gridSpan w:val="2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223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760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493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572" w:type="pct"/>
            <w:gridSpan w:val="2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639" w:type="pct"/>
            <w:gridSpan w:val="2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809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297" w:type="pct"/>
            <w:shd w:val="clear" w:color="auto" w:fill="auto"/>
          </w:tcPr>
          <w:p w:rsidR="00E82187" w:rsidRDefault="00E82187">
            <w:pPr>
              <w:spacing w:line="240" w:lineRule="atLeast"/>
              <w:rPr>
                <w:sz w:val="21"/>
                <w:szCs w:val="21"/>
              </w:rPr>
            </w:pPr>
          </w:p>
        </w:tc>
      </w:tr>
    </w:tbl>
    <w:p w:rsidR="00F41368" w:rsidRDefault="00F41368">
      <w:pPr>
        <w:spacing w:line="240" w:lineRule="auto"/>
      </w:pPr>
    </w:p>
    <w:sectPr w:rsidR="00F413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962" w:rsidRDefault="00ED5962" w:rsidP="0021462A">
      <w:pPr>
        <w:spacing w:line="240" w:lineRule="auto"/>
      </w:pPr>
      <w:r>
        <w:separator/>
      </w:r>
    </w:p>
  </w:endnote>
  <w:endnote w:type="continuationSeparator" w:id="0">
    <w:p w:rsidR="00ED5962" w:rsidRDefault="00ED5962" w:rsidP="002146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962" w:rsidRDefault="00ED5962" w:rsidP="0021462A">
      <w:pPr>
        <w:spacing w:line="240" w:lineRule="auto"/>
      </w:pPr>
      <w:r>
        <w:separator/>
      </w:r>
    </w:p>
  </w:footnote>
  <w:footnote w:type="continuationSeparator" w:id="0">
    <w:p w:rsidR="00ED5962" w:rsidRDefault="00ED5962" w:rsidP="0021462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6CF"/>
    <w:rsid w:val="000109A6"/>
    <w:rsid w:val="00031171"/>
    <w:rsid w:val="0004688E"/>
    <w:rsid w:val="0006511F"/>
    <w:rsid w:val="0007125D"/>
    <w:rsid w:val="00085A85"/>
    <w:rsid w:val="000C1B7C"/>
    <w:rsid w:val="000F56A3"/>
    <w:rsid w:val="001013D7"/>
    <w:rsid w:val="00121A2F"/>
    <w:rsid w:val="001A60D1"/>
    <w:rsid w:val="0021462A"/>
    <w:rsid w:val="00215172"/>
    <w:rsid w:val="00224775"/>
    <w:rsid w:val="00231F67"/>
    <w:rsid w:val="00233F50"/>
    <w:rsid w:val="00252A4E"/>
    <w:rsid w:val="002705A4"/>
    <w:rsid w:val="002C23B7"/>
    <w:rsid w:val="003071F3"/>
    <w:rsid w:val="003119C7"/>
    <w:rsid w:val="003534A5"/>
    <w:rsid w:val="00361BCE"/>
    <w:rsid w:val="0036339D"/>
    <w:rsid w:val="003A097F"/>
    <w:rsid w:val="003B4717"/>
    <w:rsid w:val="003C036C"/>
    <w:rsid w:val="003F3904"/>
    <w:rsid w:val="00417C6F"/>
    <w:rsid w:val="00471166"/>
    <w:rsid w:val="005016CF"/>
    <w:rsid w:val="005269DE"/>
    <w:rsid w:val="0053766C"/>
    <w:rsid w:val="0054420C"/>
    <w:rsid w:val="005936CF"/>
    <w:rsid w:val="005A5A77"/>
    <w:rsid w:val="005B2C36"/>
    <w:rsid w:val="005B437E"/>
    <w:rsid w:val="005E1F21"/>
    <w:rsid w:val="005E6A5A"/>
    <w:rsid w:val="00634874"/>
    <w:rsid w:val="006520EA"/>
    <w:rsid w:val="0067317F"/>
    <w:rsid w:val="006A1D41"/>
    <w:rsid w:val="006B7405"/>
    <w:rsid w:val="006C5770"/>
    <w:rsid w:val="00712818"/>
    <w:rsid w:val="00725C9C"/>
    <w:rsid w:val="00795D6A"/>
    <w:rsid w:val="007A49BC"/>
    <w:rsid w:val="007D1F50"/>
    <w:rsid w:val="00822731"/>
    <w:rsid w:val="00864C7B"/>
    <w:rsid w:val="00892565"/>
    <w:rsid w:val="008B214D"/>
    <w:rsid w:val="009068E6"/>
    <w:rsid w:val="00980CCE"/>
    <w:rsid w:val="009818B9"/>
    <w:rsid w:val="009E4712"/>
    <w:rsid w:val="00A326FE"/>
    <w:rsid w:val="00A46C1B"/>
    <w:rsid w:val="00A96677"/>
    <w:rsid w:val="00AB35FF"/>
    <w:rsid w:val="00AD4E84"/>
    <w:rsid w:val="00AF119C"/>
    <w:rsid w:val="00B11378"/>
    <w:rsid w:val="00B16690"/>
    <w:rsid w:val="00B257E7"/>
    <w:rsid w:val="00B62464"/>
    <w:rsid w:val="00B64049"/>
    <w:rsid w:val="00C05F0F"/>
    <w:rsid w:val="00C40212"/>
    <w:rsid w:val="00C406E8"/>
    <w:rsid w:val="00CD28EE"/>
    <w:rsid w:val="00CD3FF8"/>
    <w:rsid w:val="00D433C1"/>
    <w:rsid w:val="00DC3CBF"/>
    <w:rsid w:val="00DD334D"/>
    <w:rsid w:val="00DD41EA"/>
    <w:rsid w:val="00DD7575"/>
    <w:rsid w:val="00E12E05"/>
    <w:rsid w:val="00E479F0"/>
    <w:rsid w:val="00E61D31"/>
    <w:rsid w:val="00E82187"/>
    <w:rsid w:val="00ED5962"/>
    <w:rsid w:val="00EE6B3E"/>
    <w:rsid w:val="00EF694E"/>
    <w:rsid w:val="00F124D5"/>
    <w:rsid w:val="00F41368"/>
    <w:rsid w:val="00F549F8"/>
    <w:rsid w:val="00FA1087"/>
    <w:rsid w:val="00FD764F"/>
    <w:rsid w:val="00FE23C9"/>
    <w:rsid w:val="00FE2685"/>
    <w:rsid w:val="03E20BC3"/>
    <w:rsid w:val="0AD8353C"/>
    <w:rsid w:val="11767C08"/>
    <w:rsid w:val="138B3E04"/>
    <w:rsid w:val="2BD93B5E"/>
    <w:rsid w:val="2FD0610B"/>
    <w:rsid w:val="349C2DD1"/>
    <w:rsid w:val="3858504B"/>
    <w:rsid w:val="399B12B6"/>
    <w:rsid w:val="3E5F69B1"/>
    <w:rsid w:val="41843FE6"/>
    <w:rsid w:val="440A50B2"/>
    <w:rsid w:val="472433A7"/>
    <w:rsid w:val="4BD30D6C"/>
    <w:rsid w:val="540259C5"/>
    <w:rsid w:val="5AF923D4"/>
    <w:rsid w:val="6AE233D0"/>
    <w:rsid w:val="6D6C5ECC"/>
    <w:rsid w:val="71110DEE"/>
    <w:rsid w:val="7FAE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560" w:lineRule="exact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qFormat/>
    <w:pPr>
      <w:widowControl w:val="0"/>
      <w:spacing w:line="360" w:lineRule="auto"/>
      <w:ind w:firstLineChars="200" w:firstLine="480"/>
      <w:jc w:val="both"/>
    </w:pPr>
    <w:rPr>
      <w:rFonts w:ascii="仿宋_GB2312" w:eastAsia="宋体" w:hint="eastAsia"/>
      <w:sz w:val="24"/>
      <w:szCs w:val="20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Pr>
      <w:sz w:val="24"/>
    </w:rPr>
  </w:style>
  <w:style w:type="table" w:styleId="a7">
    <w:name w:val="Table Grid"/>
    <w:basedOn w:val="a1"/>
    <w:uiPriority w:val="3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纯文本 Char"/>
    <w:basedOn w:val="a0"/>
    <w:link w:val="a3"/>
    <w:qFormat/>
    <w:rPr>
      <w:rFonts w:ascii="仿宋_GB2312" w:eastAsia="宋体" w:hAnsi="Times New Roman" w:cs="Times New Roman"/>
      <w:sz w:val="24"/>
      <w:szCs w:val="20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仿宋_GB2312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560" w:lineRule="exact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qFormat/>
    <w:pPr>
      <w:widowControl w:val="0"/>
      <w:spacing w:line="360" w:lineRule="auto"/>
      <w:ind w:firstLineChars="200" w:firstLine="480"/>
      <w:jc w:val="both"/>
    </w:pPr>
    <w:rPr>
      <w:rFonts w:ascii="仿宋_GB2312" w:eastAsia="宋体" w:hint="eastAsia"/>
      <w:sz w:val="24"/>
      <w:szCs w:val="20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Pr>
      <w:sz w:val="24"/>
    </w:rPr>
  </w:style>
  <w:style w:type="table" w:styleId="a7">
    <w:name w:val="Table Grid"/>
    <w:basedOn w:val="a1"/>
    <w:uiPriority w:val="3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纯文本 Char"/>
    <w:basedOn w:val="a0"/>
    <w:link w:val="a3"/>
    <w:qFormat/>
    <w:rPr>
      <w:rFonts w:ascii="仿宋_GB2312" w:eastAsia="宋体" w:hAnsi="Times New Roman" w:cs="Times New Roman"/>
      <w:sz w:val="24"/>
      <w:szCs w:val="20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仿宋_GB2312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3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whx</dc:creator>
  <cp:lastModifiedBy>admin</cp:lastModifiedBy>
  <cp:revision>14</cp:revision>
  <dcterms:created xsi:type="dcterms:W3CDTF">2021-07-05T02:51:00Z</dcterms:created>
  <dcterms:modified xsi:type="dcterms:W3CDTF">2021-07-08T06:15:00Z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47B8D95DEA7A4B57B951FB837B70082B</vt:lpwstr>
  </property>
</Properties>
</file>