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96A" w:rsidRPr="000A5518" w:rsidRDefault="002708A5">
      <w:pPr>
        <w:spacing w:beforeLines="50" w:before="156" w:afterLines="50" w:after="156" w:line="400" w:lineRule="exact"/>
        <w:jc w:val="center"/>
        <w:rPr>
          <w:rFonts w:eastAsia="方正小标宋简体"/>
          <w:bCs/>
          <w:szCs w:val="32"/>
        </w:rPr>
      </w:pPr>
      <w:r w:rsidRPr="000A5518">
        <w:rPr>
          <w:rFonts w:eastAsia="方正小标宋简体"/>
          <w:bCs/>
          <w:szCs w:val="32"/>
        </w:rPr>
        <w:t>2021</w:t>
      </w:r>
      <w:r w:rsidRPr="000A5518">
        <w:rPr>
          <w:rFonts w:eastAsia="方正小标宋简体"/>
          <w:bCs/>
          <w:szCs w:val="32"/>
        </w:rPr>
        <w:t>年度广西技术发明奖（科技进步奖）提名公示信息表</w:t>
      </w:r>
    </w:p>
    <w:tbl>
      <w:tblPr>
        <w:tblW w:w="5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0"/>
        <w:gridCol w:w="604"/>
        <w:gridCol w:w="50"/>
        <w:gridCol w:w="775"/>
        <w:gridCol w:w="837"/>
        <w:gridCol w:w="389"/>
        <w:gridCol w:w="1292"/>
        <w:gridCol w:w="575"/>
        <w:gridCol w:w="245"/>
        <w:gridCol w:w="964"/>
        <w:gridCol w:w="438"/>
        <w:gridCol w:w="1091"/>
        <w:gridCol w:w="809"/>
        <w:gridCol w:w="426"/>
      </w:tblGrid>
      <w:tr w:rsidR="0019596A" w:rsidRPr="000A5518">
        <w:trPr>
          <w:trHeight w:val="421"/>
          <w:jc w:val="center"/>
        </w:trPr>
        <w:tc>
          <w:tcPr>
            <w:tcW w:w="932" w:type="pct"/>
            <w:gridSpan w:val="4"/>
            <w:shd w:val="clear" w:color="auto" w:fill="auto"/>
            <w:vAlign w:val="center"/>
          </w:tcPr>
          <w:p w:rsidR="0019596A" w:rsidRPr="000A5518" w:rsidRDefault="002708A5">
            <w:pPr>
              <w:spacing w:line="360" w:lineRule="exact"/>
              <w:jc w:val="center"/>
              <w:rPr>
                <w:b/>
                <w:kern w:val="0"/>
                <w:sz w:val="24"/>
                <w:szCs w:val="24"/>
              </w:rPr>
            </w:pPr>
            <w:r w:rsidRPr="000A5518">
              <w:rPr>
                <w:b/>
                <w:kern w:val="0"/>
                <w:sz w:val="24"/>
                <w:szCs w:val="24"/>
              </w:rPr>
              <w:t>项目名称</w:t>
            </w:r>
          </w:p>
        </w:tc>
        <w:tc>
          <w:tcPr>
            <w:tcW w:w="4067" w:type="pct"/>
            <w:gridSpan w:val="10"/>
            <w:shd w:val="clear" w:color="auto" w:fill="auto"/>
            <w:vAlign w:val="center"/>
          </w:tcPr>
          <w:p w:rsidR="0019596A" w:rsidRPr="000A5518" w:rsidRDefault="002708A5">
            <w:pPr>
              <w:spacing w:line="360" w:lineRule="exact"/>
              <w:jc w:val="center"/>
              <w:rPr>
                <w:kern w:val="0"/>
                <w:sz w:val="28"/>
                <w:szCs w:val="28"/>
              </w:rPr>
            </w:pPr>
            <w:r w:rsidRPr="000A5518">
              <w:rPr>
                <w:sz w:val="24"/>
              </w:rPr>
              <w:t>高导热电气绝缘材料制备关键技术及应用</w:t>
            </w:r>
          </w:p>
        </w:tc>
      </w:tr>
      <w:tr w:rsidR="0019596A" w:rsidRPr="000A5518">
        <w:trPr>
          <w:trHeight w:val="421"/>
          <w:jc w:val="center"/>
        </w:trPr>
        <w:tc>
          <w:tcPr>
            <w:tcW w:w="932" w:type="pct"/>
            <w:gridSpan w:val="4"/>
            <w:shd w:val="clear" w:color="auto" w:fill="auto"/>
            <w:vAlign w:val="center"/>
          </w:tcPr>
          <w:p w:rsidR="0019596A" w:rsidRPr="000A5518" w:rsidRDefault="002708A5">
            <w:pPr>
              <w:spacing w:line="360" w:lineRule="exact"/>
              <w:jc w:val="center"/>
              <w:rPr>
                <w:b/>
                <w:kern w:val="0"/>
                <w:sz w:val="24"/>
                <w:szCs w:val="24"/>
              </w:rPr>
            </w:pPr>
            <w:r w:rsidRPr="000A5518">
              <w:rPr>
                <w:b/>
                <w:kern w:val="0"/>
                <w:sz w:val="24"/>
                <w:szCs w:val="24"/>
              </w:rPr>
              <w:t>提名单位</w:t>
            </w:r>
          </w:p>
        </w:tc>
        <w:tc>
          <w:tcPr>
            <w:tcW w:w="1781" w:type="pct"/>
            <w:gridSpan w:val="4"/>
            <w:shd w:val="clear" w:color="auto" w:fill="auto"/>
            <w:vAlign w:val="center"/>
          </w:tcPr>
          <w:p w:rsidR="0019596A" w:rsidRPr="000A5518" w:rsidRDefault="002708A5">
            <w:pPr>
              <w:spacing w:line="360" w:lineRule="exact"/>
              <w:jc w:val="center"/>
              <w:rPr>
                <w:kern w:val="0"/>
                <w:sz w:val="24"/>
                <w:szCs w:val="24"/>
              </w:rPr>
            </w:pPr>
            <w:r w:rsidRPr="000A5518">
              <w:rPr>
                <w:sz w:val="24"/>
              </w:rPr>
              <w:t>广西壮族自治区教育厅</w:t>
            </w:r>
          </w:p>
        </w:tc>
        <w:tc>
          <w:tcPr>
            <w:tcW w:w="696" w:type="pct"/>
            <w:gridSpan w:val="2"/>
            <w:shd w:val="clear" w:color="auto" w:fill="auto"/>
            <w:vAlign w:val="center"/>
          </w:tcPr>
          <w:p w:rsidR="0019596A" w:rsidRPr="000A5518" w:rsidRDefault="002708A5">
            <w:pPr>
              <w:spacing w:line="400" w:lineRule="exact"/>
              <w:jc w:val="center"/>
              <w:rPr>
                <w:b/>
                <w:kern w:val="0"/>
                <w:sz w:val="24"/>
                <w:szCs w:val="24"/>
              </w:rPr>
            </w:pPr>
            <w:r w:rsidRPr="000A5518">
              <w:rPr>
                <w:b/>
                <w:kern w:val="0"/>
                <w:sz w:val="24"/>
                <w:szCs w:val="24"/>
              </w:rPr>
              <w:t>提名等级</w:t>
            </w:r>
          </w:p>
        </w:tc>
        <w:tc>
          <w:tcPr>
            <w:tcW w:w="1589" w:type="pct"/>
            <w:gridSpan w:val="4"/>
            <w:shd w:val="clear" w:color="auto" w:fill="auto"/>
            <w:vAlign w:val="center"/>
          </w:tcPr>
          <w:p w:rsidR="0019596A" w:rsidRPr="000A5518" w:rsidRDefault="002708A5">
            <w:pPr>
              <w:spacing w:line="360" w:lineRule="exact"/>
              <w:jc w:val="center"/>
              <w:rPr>
                <w:kern w:val="0"/>
                <w:sz w:val="24"/>
                <w:szCs w:val="24"/>
              </w:rPr>
            </w:pPr>
            <w:r w:rsidRPr="000A5518">
              <w:rPr>
                <w:kern w:val="0"/>
                <w:sz w:val="24"/>
                <w:szCs w:val="24"/>
              </w:rPr>
              <w:t>科学技术进步奖二等奖、三等奖</w:t>
            </w:r>
          </w:p>
        </w:tc>
      </w:tr>
      <w:tr w:rsidR="0019596A" w:rsidRPr="000A5518">
        <w:trPr>
          <w:trHeight w:val="515"/>
          <w:jc w:val="center"/>
        </w:trPr>
        <w:tc>
          <w:tcPr>
            <w:tcW w:w="932" w:type="pct"/>
            <w:gridSpan w:val="4"/>
            <w:shd w:val="clear" w:color="auto" w:fill="auto"/>
            <w:vAlign w:val="center"/>
          </w:tcPr>
          <w:p w:rsidR="0019596A" w:rsidRPr="000A5518" w:rsidRDefault="002708A5">
            <w:pPr>
              <w:spacing w:line="360" w:lineRule="exact"/>
              <w:jc w:val="center"/>
              <w:rPr>
                <w:b/>
                <w:kern w:val="0"/>
                <w:sz w:val="24"/>
                <w:szCs w:val="24"/>
              </w:rPr>
            </w:pPr>
            <w:r w:rsidRPr="000A5518">
              <w:rPr>
                <w:b/>
                <w:kern w:val="0"/>
                <w:sz w:val="24"/>
                <w:szCs w:val="24"/>
              </w:rPr>
              <w:t>候选个人</w:t>
            </w:r>
          </w:p>
        </w:tc>
        <w:tc>
          <w:tcPr>
            <w:tcW w:w="4067" w:type="pct"/>
            <w:gridSpan w:val="10"/>
            <w:shd w:val="clear" w:color="auto" w:fill="auto"/>
            <w:vAlign w:val="center"/>
          </w:tcPr>
          <w:p w:rsidR="0019596A" w:rsidRPr="000A5518" w:rsidRDefault="002708A5">
            <w:pPr>
              <w:spacing w:line="360" w:lineRule="exact"/>
              <w:jc w:val="center"/>
              <w:rPr>
                <w:kern w:val="0"/>
                <w:sz w:val="24"/>
                <w:szCs w:val="24"/>
              </w:rPr>
            </w:pPr>
            <w:r w:rsidRPr="000A5518">
              <w:rPr>
                <w:sz w:val="24"/>
              </w:rPr>
              <w:t>徐旭、饶保林、于龙英、诸致远、赵跃、夏宇、陈鑫臣、黄业峰、李智、余传柏</w:t>
            </w:r>
          </w:p>
        </w:tc>
      </w:tr>
      <w:tr w:rsidR="0019596A" w:rsidRPr="000A5518">
        <w:trPr>
          <w:trHeight w:val="421"/>
          <w:jc w:val="center"/>
        </w:trPr>
        <w:tc>
          <w:tcPr>
            <w:tcW w:w="932" w:type="pct"/>
            <w:gridSpan w:val="4"/>
            <w:shd w:val="clear" w:color="auto" w:fill="auto"/>
            <w:vAlign w:val="center"/>
          </w:tcPr>
          <w:p w:rsidR="0019596A" w:rsidRPr="000A5518" w:rsidRDefault="002708A5">
            <w:pPr>
              <w:spacing w:line="360" w:lineRule="exact"/>
              <w:jc w:val="center"/>
              <w:rPr>
                <w:b/>
                <w:kern w:val="0"/>
                <w:sz w:val="24"/>
                <w:szCs w:val="24"/>
              </w:rPr>
            </w:pPr>
            <w:r w:rsidRPr="000A5518">
              <w:rPr>
                <w:b/>
                <w:kern w:val="0"/>
                <w:sz w:val="24"/>
                <w:szCs w:val="24"/>
              </w:rPr>
              <w:t>候选组织</w:t>
            </w:r>
          </w:p>
        </w:tc>
        <w:tc>
          <w:tcPr>
            <w:tcW w:w="4067" w:type="pct"/>
            <w:gridSpan w:val="10"/>
            <w:shd w:val="clear" w:color="auto" w:fill="auto"/>
            <w:vAlign w:val="center"/>
          </w:tcPr>
          <w:p w:rsidR="0019596A" w:rsidRPr="000A5518" w:rsidRDefault="002708A5">
            <w:pPr>
              <w:spacing w:line="360" w:lineRule="exact"/>
              <w:jc w:val="center"/>
              <w:rPr>
                <w:bCs/>
                <w:color w:val="000000"/>
                <w:kern w:val="0"/>
                <w:szCs w:val="24"/>
                <w:lang w:bidi="ar"/>
              </w:rPr>
            </w:pPr>
            <w:r w:rsidRPr="000A5518">
              <w:rPr>
                <w:sz w:val="24"/>
              </w:rPr>
              <w:t>桂林理工大学、桂林五环电器制造有限公司、苏州巨峰电气绝缘系统股份有限公司、桂林电器科学研究院有限公司、桂林星辰科技股份有限公司</w:t>
            </w:r>
          </w:p>
        </w:tc>
      </w:tr>
      <w:tr w:rsidR="0019596A" w:rsidRPr="000A5518">
        <w:trPr>
          <w:trHeight w:val="2117"/>
          <w:jc w:val="center"/>
        </w:trPr>
        <w:tc>
          <w:tcPr>
            <w:tcW w:w="457" w:type="pct"/>
            <w:gridSpan w:val="2"/>
            <w:shd w:val="clear" w:color="auto" w:fill="auto"/>
            <w:vAlign w:val="center"/>
          </w:tcPr>
          <w:p w:rsidR="0019596A" w:rsidRPr="000A5518" w:rsidRDefault="002708A5">
            <w:pPr>
              <w:spacing w:line="400" w:lineRule="exact"/>
              <w:jc w:val="center"/>
              <w:rPr>
                <w:b/>
                <w:kern w:val="0"/>
                <w:sz w:val="24"/>
                <w:szCs w:val="24"/>
              </w:rPr>
            </w:pPr>
            <w:r w:rsidRPr="000A5518">
              <w:rPr>
                <w:b/>
                <w:kern w:val="0"/>
                <w:sz w:val="24"/>
                <w:szCs w:val="24"/>
              </w:rPr>
              <w:t>项目简介</w:t>
            </w:r>
          </w:p>
        </w:tc>
        <w:tc>
          <w:tcPr>
            <w:tcW w:w="4542" w:type="pct"/>
            <w:gridSpan w:val="12"/>
            <w:shd w:val="clear" w:color="auto" w:fill="auto"/>
            <w:vAlign w:val="center"/>
          </w:tcPr>
          <w:p w:rsidR="0019596A" w:rsidRPr="000A5518" w:rsidRDefault="002708A5">
            <w:pPr>
              <w:spacing w:line="360" w:lineRule="exact"/>
              <w:ind w:firstLineChars="200" w:firstLine="480"/>
              <w:jc w:val="both"/>
              <w:rPr>
                <w:sz w:val="24"/>
              </w:rPr>
            </w:pPr>
            <w:r w:rsidRPr="000A5518">
              <w:rPr>
                <w:sz w:val="24"/>
              </w:rPr>
              <w:t>本项目属于电气绝缘材料领域。电子电气设备的稳定运行是关系国计民生的大事，电气绝缘材料则是电子电气设备稳定运行的守护神，它不仅要为电子电气设备的关键部件提供绝缘防护，而且要承担传导热量和机械保护的重任，要求电气绝缘材料必须具备高的绝缘、导热及机械强度等性能。</w:t>
            </w:r>
          </w:p>
          <w:p w:rsidR="0019596A" w:rsidRPr="000A5518" w:rsidRDefault="002708A5">
            <w:pPr>
              <w:spacing w:line="360" w:lineRule="exact"/>
              <w:ind w:firstLineChars="200" w:firstLine="480"/>
              <w:jc w:val="both"/>
              <w:rPr>
                <w:sz w:val="24"/>
              </w:rPr>
            </w:pPr>
            <w:r w:rsidRPr="000A5518">
              <w:rPr>
                <w:sz w:val="24"/>
              </w:rPr>
              <w:t>项目在科技部科技人员服务企业行动项目、国家自然科学基金、广西应用基础研究</w:t>
            </w:r>
            <w:proofErr w:type="gramStart"/>
            <w:r w:rsidRPr="000A5518">
              <w:rPr>
                <w:sz w:val="24"/>
              </w:rPr>
              <w:t>专项等</w:t>
            </w:r>
            <w:proofErr w:type="gramEnd"/>
            <w:r w:rsidRPr="000A5518">
              <w:rPr>
                <w:sz w:val="24"/>
              </w:rPr>
              <w:t>项目的资助下，历经十余年研究，解决了电气绝缘材料高导热与抗冲击的匹配，以及与高绝缘、耐高温等性能协同优化的技术难题，打破了国外公司的技术垄断。主要技术创新有：</w:t>
            </w:r>
          </w:p>
          <w:p w:rsidR="0019596A" w:rsidRPr="000A5518" w:rsidRDefault="002708A5">
            <w:pPr>
              <w:spacing w:line="360" w:lineRule="exact"/>
              <w:ind w:firstLineChars="200" w:firstLine="480"/>
              <w:jc w:val="both"/>
              <w:rPr>
                <w:sz w:val="24"/>
              </w:rPr>
            </w:pPr>
            <w:r w:rsidRPr="000A5518">
              <w:rPr>
                <w:rFonts w:ascii="宋体" w:eastAsia="宋体" w:hAnsi="宋体" w:cs="宋体" w:hint="eastAsia"/>
                <w:sz w:val="24"/>
              </w:rPr>
              <w:t>①</w:t>
            </w:r>
            <w:r w:rsidRPr="000A5518">
              <w:rPr>
                <w:sz w:val="24"/>
              </w:rPr>
              <w:t>制订了具有技术创新成果的电气绝缘材料热传导性能试验方法国家标准，建立了电气绝缘材料热传导性能的分析检测条件，实现了对超大型空冷发电机组等重大设备使用的绝缘材料的热传导性能的正确的、科学的评判，填补了该领域国内空白。</w:t>
            </w:r>
          </w:p>
          <w:p w:rsidR="0019596A" w:rsidRPr="000A5518" w:rsidRDefault="002708A5">
            <w:pPr>
              <w:spacing w:line="360" w:lineRule="exact"/>
              <w:ind w:firstLineChars="200" w:firstLine="480"/>
              <w:jc w:val="both"/>
              <w:rPr>
                <w:rFonts w:eastAsia="仿宋"/>
                <w:sz w:val="24"/>
              </w:rPr>
            </w:pPr>
            <w:r w:rsidRPr="000A5518">
              <w:rPr>
                <w:rFonts w:ascii="宋体" w:eastAsia="宋体" w:hAnsi="宋体" w:cs="宋体" w:hint="eastAsia"/>
                <w:sz w:val="24"/>
              </w:rPr>
              <w:t>②</w:t>
            </w:r>
            <w:r w:rsidRPr="000A5518">
              <w:rPr>
                <w:sz w:val="24"/>
              </w:rPr>
              <w:t>开发了低成本</w:t>
            </w:r>
            <w:proofErr w:type="gramStart"/>
            <w:r w:rsidRPr="000A5518">
              <w:rPr>
                <w:sz w:val="24"/>
              </w:rPr>
              <w:t>易实施</w:t>
            </w:r>
            <w:proofErr w:type="gramEnd"/>
            <w:r w:rsidRPr="000A5518">
              <w:rPr>
                <w:sz w:val="24"/>
              </w:rPr>
              <w:t>的环氧树脂本征导热性能提升技术，实现了环氧树脂流变加工性、固化物本征热传导性和耐热性的协同提升。其中，高导热</w:t>
            </w:r>
            <w:proofErr w:type="gramStart"/>
            <w:r w:rsidRPr="000A5518">
              <w:rPr>
                <w:sz w:val="24"/>
              </w:rPr>
              <w:t>灌封胶</w:t>
            </w:r>
            <w:proofErr w:type="gramEnd"/>
            <w:r w:rsidRPr="000A5518">
              <w:rPr>
                <w:sz w:val="24"/>
              </w:rPr>
              <w:t>的导热系数</w:t>
            </w:r>
            <w:r w:rsidRPr="000A5518">
              <w:rPr>
                <w:rFonts w:eastAsia="仿宋"/>
                <w:sz w:val="24"/>
              </w:rPr>
              <w:t>达</w:t>
            </w:r>
            <w:r w:rsidRPr="000A5518">
              <w:rPr>
                <w:rFonts w:eastAsia="仿宋"/>
                <w:sz w:val="24"/>
              </w:rPr>
              <w:t>1.3 W/(m·K)</w:t>
            </w:r>
            <w:r w:rsidRPr="000A5518">
              <w:rPr>
                <w:rFonts w:eastAsia="仿宋"/>
                <w:sz w:val="24"/>
              </w:rPr>
              <w:t>、热变形温度达</w:t>
            </w:r>
            <w:r w:rsidRPr="000A5518">
              <w:rPr>
                <w:rFonts w:eastAsia="仿宋"/>
                <w:sz w:val="24"/>
              </w:rPr>
              <w:t>158</w:t>
            </w:r>
            <w:r w:rsidRPr="000A5518">
              <w:rPr>
                <w:rFonts w:ascii="宋体" w:eastAsia="宋体" w:hAnsi="宋体" w:cs="宋体" w:hint="eastAsia"/>
                <w:sz w:val="24"/>
              </w:rPr>
              <w:t>℃</w:t>
            </w:r>
            <w:r w:rsidRPr="000A5518">
              <w:rPr>
                <w:rFonts w:eastAsia="仿宋"/>
                <w:sz w:val="24"/>
              </w:rPr>
              <w:t>，相比美国同类产品导热系数和热变形温度分别提高了</w:t>
            </w:r>
            <w:r w:rsidRPr="000A5518">
              <w:rPr>
                <w:rFonts w:eastAsia="仿宋"/>
                <w:sz w:val="24"/>
              </w:rPr>
              <w:t>14%</w:t>
            </w:r>
            <w:r w:rsidRPr="000A5518">
              <w:rPr>
                <w:rFonts w:eastAsia="仿宋"/>
                <w:sz w:val="24"/>
              </w:rPr>
              <w:t>和</w:t>
            </w:r>
            <w:r w:rsidRPr="000A5518">
              <w:rPr>
                <w:rFonts w:eastAsia="仿宋"/>
                <w:sz w:val="24"/>
              </w:rPr>
              <w:t xml:space="preserve">37 </w:t>
            </w:r>
            <w:r w:rsidRPr="000A5518">
              <w:rPr>
                <w:rFonts w:ascii="宋体" w:eastAsia="宋体" w:hAnsi="宋体" w:cs="宋体" w:hint="eastAsia"/>
                <w:sz w:val="24"/>
              </w:rPr>
              <w:t>℃</w:t>
            </w:r>
            <w:r w:rsidRPr="000A5518">
              <w:rPr>
                <w:rFonts w:eastAsia="仿宋"/>
                <w:sz w:val="24"/>
              </w:rPr>
              <w:t>。</w:t>
            </w:r>
          </w:p>
          <w:p w:rsidR="0019596A" w:rsidRPr="000A5518" w:rsidRDefault="002708A5">
            <w:pPr>
              <w:spacing w:line="360" w:lineRule="exact"/>
              <w:ind w:firstLineChars="200" w:firstLine="480"/>
              <w:jc w:val="both"/>
              <w:rPr>
                <w:rFonts w:eastAsia="仿宋"/>
                <w:sz w:val="24"/>
              </w:rPr>
            </w:pPr>
            <w:r w:rsidRPr="000A5518">
              <w:rPr>
                <w:rFonts w:ascii="宋体" w:eastAsia="宋体" w:hAnsi="宋体" w:cs="宋体" w:hint="eastAsia"/>
                <w:sz w:val="24"/>
              </w:rPr>
              <w:t>③</w:t>
            </w:r>
            <w:r w:rsidRPr="000A5518">
              <w:rPr>
                <w:rFonts w:eastAsia="仿宋"/>
                <w:sz w:val="24"/>
              </w:rPr>
              <w:t>开发了纳米粉体表面修饰及分散技术，实现了纳米粉体在基体树脂中的单分散，解决了物料流变性能与粉体添加量难以兼顾的难题，为填充型高导热电气绝缘材料的制备提供了重要技术基础。将主绝缘的导热系数提高至</w:t>
            </w:r>
            <w:r w:rsidRPr="000A5518">
              <w:rPr>
                <w:rFonts w:eastAsia="仿宋"/>
                <w:sz w:val="24"/>
              </w:rPr>
              <w:t>0.36 W/(m·K)</w:t>
            </w:r>
            <w:r w:rsidRPr="000A5518">
              <w:rPr>
                <w:rFonts w:eastAsia="仿宋"/>
                <w:sz w:val="24"/>
              </w:rPr>
              <w:t>，</w:t>
            </w:r>
            <w:r w:rsidRPr="000A5518">
              <w:rPr>
                <w:rFonts w:eastAsia="仿宋"/>
                <w:sz w:val="24"/>
              </w:rPr>
              <w:t xml:space="preserve">155 </w:t>
            </w:r>
            <w:r w:rsidRPr="000A5518">
              <w:rPr>
                <w:rFonts w:ascii="宋体" w:eastAsia="宋体" w:hAnsi="宋体" w:cs="宋体" w:hint="eastAsia"/>
                <w:sz w:val="24"/>
              </w:rPr>
              <w:t>℃</w:t>
            </w:r>
            <w:r w:rsidRPr="000A5518">
              <w:rPr>
                <w:rFonts w:eastAsia="仿宋"/>
                <w:sz w:val="24"/>
              </w:rPr>
              <w:t>时的弯曲强度达</w:t>
            </w:r>
            <w:r w:rsidRPr="000A5518">
              <w:rPr>
                <w:rFonts w:eastAsia="仿宋"/>
                <w:sz w:val="24"/>
              </w:rPr>
              <w:t xml:space="preserve">130 </w:t>
            </w:r>
            <w:proofErr w:type="spellStart"/>
            <w:r w:rsidRPr="000A5518">
              <w:rPr>
                <w:rFonts w:eastAsia="仿宋"/>
                <w:sz w:val="24"/>
              </w:rPr>
              <w:t>MPa</w:t>
            </w:r>
            <w:proofErr w:type="spellEnd"/>
            <w:r w:rsidRPr="000A5518">
              <w:rPr>
                <w:rFonts w:eastAsia="仿宋"/>
                <w:sz w:val="24"/>
              </w:rPr>
              <w:t>，击穿场强达</w:t>
            </w:r>
            <w:r w:rsidRPr="000A5518">
              <w:rPr>
                <w:rFonts w:eastAsia="仿宋"/>
                <w:sz w:val="24"/>
              </w:rPr>
              <w:t>35 kV/mm</w:t>
            </w:r>
            <w:r w:rsidRPr="000A5518">
              <w:rPr>
                <w:rFonts w:eastAsia="仿宋"/>
                <w:sz w:val="24"/>
              </w:rPr>
              <w:t>，</w:t>
            </w:r>
            <w:r w:rsidRPr="000A5518">
              <w:rPr>
                <w:rFonts w:eastAsia="仿宋"/>
                <w:sz w:val="24"/>
              </w:rPr>
              <w:t>10 kV/mm</w:t>
            </w:r>
            <w:r w:rsidRPr="000A5518">
              <w:rPr>
                <w:rFonts w:eastAsia="仿宋"/>
                <w:sz w:val="24"/>
              </w:rPr>
              <w:t>电场强度下的电寿命不低于</w:t>
            </w:r>
            <w:r w:rsidRPr="000A5518">
              <w:rPr>
                <w:rFonts w:eastAsia="仿宋"/>
                <w:sz w:val="24"/>
              </w:rPr>
              <w:t>1300</w:t>
            </w:r>
            <w:r w:rsidRPr="000A5518">
              <w:rPr>
                <w:rFonts w:eastAsia="仿宋"/>
                <w:sz w:val="24"/>
              </w:rPr>
              <w:t>小时。</w:t>
            </w:r>
          </w:p>
          <w:p w:rsidR="0019596A" w:rsidRPr="000A5518" w:rsidRDefault="002708A5">
            <w:pPr>
              <w:spacing w:line="360" w:lineRule="exact"/>
              <w:ind w:firstLineChars="200" w:firstLine="480"/>
              <w:jc w:val="both"/>
              <w:rPr>
                <w:sz w:val="24"/>
              </w:rPr>
            </w:pPr>
            <w:r w:rsidRPr="000A5518">
              <w:rPr>
                <w:rFonts w:ascii="宋体" w:eastAsia="宋体" w:hAnsi="宋体" w:cs="宋体" w:hint="eastAsia"/>
                <w:sz w:val="24"/>
              </w:rPr>
              <w:t>④</w:t>
            </w:r>
            <w:r w:rsidRPr="000A5518">
              <w:rPr>
                <w:rFonts w:eastAsia="仿宋"/>
                <w:sz w:val="24"/>
              </w:rPr>
              <w:t>研制了适用于高导热电气绝缘材料的高效环氧树脂</w:t>
            </w:r>
            <w:r w:rsidRPr="000A5518">
              <w:rPr>
                <w:sz w:val="24"/>
              </w:rPr>
              <w:t>增韧剂，突破了现有技术中固化物的柔韧性与热变形温度、高温性能不能同时兼顾的技术瓶颈。</w:t>
            </w:r>
          </w:p>
          <w:p w:rsidR="0019596A" w:rsidRPr="000A5518" w:rsidRDefault="002708A5" w:rsidP="000A5518">
            <w:pPr>
              <w:spacing w:line="360" w:lineRule="exact"/>
              <w:ind w:firstLineChars="200" w:firstLine="480"/>
              <w:jc w:val="both"/>
              <w:rPr>
                <w:b/>
                <w:kern w:val="0"/>
                <w:szCs w:val="24"/>
              </w:rPr>
            </w:pPr>
            <w:r w:rsidRPr="000A5518">
              <w:rPr>
                <w:sz w:val="24"/>
              </w:rPr>
              <w:t>项目制订国家标准</w:t>
            </w:r>
            <w:r w:rsidRPr="000A5518">
              <w:rPr>
                <w:sz w:val="24"/>
              </w:rPr>
              <w:t>1</w:t>
            </w:r>
            <w:r w:rsidRPr="000A5518">
              <w:rPr>
                <w:sz w:val="24"/>
              </w:rPr>
              <w:t>项，获授权发明专利</w:t>
            </w:r>
            <w:r w:rsidRPr="000A5518">
              <w:rPr>
                <w:sz w:val="24"/>
              </w:rPr>
              <w:t>5</w:t>
            </w:r>
            <w:r w:rsidRPr="000A5518">
              <w:rPr>
                <w:sz w:val="24"/>
              </w:rPr>
              <w:t>项，发表论文</w:t>
            </w:r>
            <w:r w:rsidRPr="000A5518">
              <w:rPr>
                <w:sz w:val="24"/>
              </w:rPr>
              <w:t>20</w:t>
            </w:r>
            <w:r w:rsidRPr="000A5518">
              <w:rPr>
                <w:sz w:val="24"/>
              </w:rPr>
              <w:t>篇。成果在全国绝缘材料行业副理事长单位苏州巨峰电气绝缘系统股份有限公司等企业生产并推广应用于相关民用市场和多项重点武器装备制造，近三年</w:t>
            </w:r>
            <w:r w:rsidR="000A5518">
              <w:rPr>
                <w:rFonts w:hint="eastAsia"/>
                <w:sz w:val="24"/>
              </w:rPr>
              <w:t>仅</w:t>
            </w:r>
            <w:r w:rsidRPr="000A5518">
              <w:rPr>
                <w:sz w:val="24"/>
              </w:rPr>
              <w:t>两家公司共新增产值超</w:t>
            </w:r>
            <w:r w:rsidRPr="000A5518">
              <w:rPr>
                <w:sz w:val="24"/>
              </w:rPr>
              <w:t>2</w:t>
            </w:r>
            <w:r w:rsidRPr="000A5518">
              <w:rPr>
                <w:sz w:val="24"/>
              </w:rPr>
              <w:t>亿元，为国家经济建设和国防工业做出了重要贡献。</w:t>
            </w:r>
            <w:r w:rsidRPr="000A5518">
              <w:rPr>
                <w:sz w:val="24"/>
              </w:rPr>
              <w:lastRenderedPageBreak/>
              <w:t>其中，高韧性高导热环</w:t>
            </w:r>
            <w:proofErr w:type="gramStart"/>
            <w:r w:rsidRPr="000A5518">
              <w:rPr>
                <w:sz w:val="24"/>
              </w:rPr>
              <w:t>氧灌封胶</w:t>
            </w:r>
            <w:proofErr w:type="gramEnd"/>
            <w:r w:rsidRPr="000A5518">
              <w:rPr>
                <w:sz w:val="24"/>
              </w:rPr>
              <w:t>经质检部门检测和同行专家鉴定，</w:t>
            </w:r>
            <w:r w:rsidRPr="000A5518">
              <w:rPr>
                <w:sz w:val="24"/>
              </w:rPr>
              <w:t>“</w:t>
            </w:r>
            <w:r w:rsidRPr="000A5518">
              <w:rPr>
                <w:sz w:val="24"/>
              </w:rPr>
              <w:t>关键性能优于国外同类产品</w:t>
            </w:r>
            <w:r w:rsidRPr="000A5518">
              <w:rPr>
                <w:sz w:val="24"/>
              </w:rPr>
              <w:t>”</w:t>
            </w:r>
            <w:r w:rsidRPr="000A5518">
              <w:rPr>
                <w:sz w:val="24"/>
              </w:rPr>
              <w:t>；全国电气绝缘材料与绝缘系统评定标准化技术委员会对项目所制订国家标准的审查结论为</w:t>
            </w:r>
            <w:r w:rsidRPr="000A5518">
              <w:rPr>
                <w:sz w:val="24"/>
              </w:rPr>
              <w:t>“</w:t>
            </w:r>
            <w:r w:rsidRPr="000A5518">
              <w:rPr>
                <w:sz w:val="24"/>
              </w:rPr>
              <w:t>自主制定，达到国际标准水平</w:t>
            </w:r>
            <w:r w:rsidRPr="000A5518">
              <w:rPr>
                <w:sz w:val="24"/>
              </w:rPr>
              <w:t>”</w:t>
            </w:r>
            <w:r w:rsidRPr="000A5518">
              <w:rPr>
                <w:sz w:val="24"/>
              </w:rPr>
              <w:t>，行业权威机构</w:t>
            </w:r>
            <w:r w:rsidRPr="000A5518">
              <w:rPr>
                <w:sz w:val="24"/>
              </w:rPr>
              <w:t>“</w:t>
            </w:r>
            <w:r w:rsidRPr="000A5518">
              <w:rPr>
                <w:sz w:val="24"/>
              </w:rPr>
              <w:t>机械工业电工材料产品质量监督检测中心</w:t>
            </w:r>
            <w:r w:rsidRPr="000A5518">
              <w:rPr>
                <w:sz w:val="24"/>
              </w:rPr>
              <w:t>”</w:t>
            </w:r>
            <w:r w:rsidRPr="000A5518">
              <w:rPr>
                <w:sz w:val="24"/>
              </w:rPr>
              <w:t>根据该标准年均出具具有检验认定资质的检验报告</w:t>
            </w:r>
            <w:r w:rsidRPr="000A5518">
              <w:rPr>
                <w:sz w:val="24"/>
              </w:rPr>
              <w:t>100</w:t>
            </w:r>
            <w:r w:rsidRPr="000A5518">
              <w:rPr>
                <w:sz w:val="24"/>
              </w:rPr>
              <w:t>余份，为我国高导热电气绝缘材料的研制和应用奠定重要基础。项目经济效益和社会效益明显。</w:t>
            </w:r>
          </w:p>
        </w:tc>
      </w:tr>
      <w:tr w:rsidR="0019596A" w:rsidRPr="000A5518">
        <w:trPr>
          <w:trHeight w:val="421"/>
          <w:jc w:val="center"/>
        </w:trPr>
        <w:tc>
          <w:tcPr>
            <w:tcW w:w="5000" w:type="pct"/>
            <w:gridSpan w:val="14"/>
            <w:shd w:val="clear" w:color="auto" w:fill="auto"/>
            <w:vAlign w:val="center"/>
          </w:tcPr>
          <w:p w:rsidR="0019596A" w:rsidRPr="000A5518" w:rsidRDefault="002708A5">
            <w:pPr>
              <w:spacing w:line="400" w:lineRule="exact"/>
              <w:jc w:val="center"/>
              <w:rPr>
                <w:b/>
                <w:kern w:val="0"/>
                <w:sz w:val="24"/>
                <w:szCs w:val="24"/>
              </w:rPr>
            </w:pPr>
            <w:r w:rsidRPr="000A5518">
              <w:rPr>
                <w:b/>
                <w:kern w:val="0"/>
                <w:sz w:val="24"/>
                <w:szCs w:val="24"/>
              </w:rPr>
              <w:lastRenderedPageBreak/>
              <w:t>主要知识产权和标准规范等目录</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序号</w:t>
            </w:r>
          </w:p>
        </w:tc>
        <w:tc>
          <w:tcPr>
            <w:tcW w:w="377" w:type="pct"/>
            <w:gridSpan w:val="2"/>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知识产权</w:t>
            </w:r>
          </w:p>
          <w:p w:rsidR="0019596A" w:rsidRPr="000A5518" w:rsidRDefault="002708A5">
            <w:pPr>
              <w:spacing w:line="240" w:lineRule="exact"/>
              <w:jc w:val="center"/>
              <w:rPr>
                <w:b/>
                <w:kern w:val="0"/>
                <w:sz w:val="18"/>
                <w:szCs w:val="18"/>
              </w:rPr>
            </w:pPr>
            <w:r w:rsidRPr="000A5518">
              <w:rPr>
                <w:b/>
                <w:kern w:val="0"/>
                <w:sz w:val="18"/>
                <w:szCs w:val="18"/>
              </w:rPr>
              <w:t>（标准）类别</w:t>
            </w:r>
          </w:p>
        </w:tc>
        <w:tc>
          <w:tcPr>
            <w:tcW w:w="928" w:type="pct"/>
            <w:gridSpan w:val="2"/>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知识产权（标准）</w:t>
            </w:r>
          </w:p>
          <w:p w:rsidR="0019596A" w:rsidRPr="000A5518" w:rsidRDefault="002708A5">
            <w:pPr>
              <w:spacing w:line="240" w:lineRule="exact"/>
              <w:jc w:val="center"/>
              <w:rPr>
                <w:b/>
                <w:kern w:val="0"/>
                <w:sz w:val="18"/>
                <w:szCs w:val="18"/>
              </w:rPr>
            </w:pPr>
            <w:r w:rsidRPr="000A5518">
              <w:rPr>
                <w:b/>
                <w:kern w:val="0"/>
                <w:sz w:val="18"/>
                <w:szCs w:val="18"/>
              </w:rPr>
              <w:t>具体名称</w:t>
            </w:r>
          </w:p>
        </w:tc>
        <w:tc>
          <w:tcPr>
            <w:tcW w:w="224"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国家</w:t>
            </w:r>
          </w:p>
          <w:p w:rsidR="0019596A" w:rsidRPr="000A5518" w:rsidRDefault="002708A5">
            <w:pPr>
              <w:spacing w:line="240" w:lineRule="exact"/>
              <w:jc w:val="center"/>
              <w:rPr>
                <w:b/>
                <w:kern w:val="0"/>
                <w:sz w:val="18"/>
                <w:szCs w:val="18"/>
              </w:rPr>
            </w:pPr>
            <w:r w:rsidRPr="000A5518">
              <w:rPr>
                <w:b/>
                <w:kern w:val="0"/>
                <w:sz w:val="18"/>
                <w:szCs w:val="18"/>
              </w:rPr>
              <w:t>（地区）</w:t>
            </w:r>
          </w:p>
        </w:tc>
        <w:tc>
          <w:tcPr>
            <w:tcW w:w="744"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授权号</w:t>
            </w:r>
          </w:p>
          <w:p w:rsidR="0019596A" w:rsidRPr="000A5518" w:rsidRDefault="002708A5">
            <w:pPr>
              <w:spacing w:line="240" w:lineRule="exact"/>
              <w:jc w:val="center"/>
              <w:rPr>
                <w:b/>
                <w:kern w:val="0"/>
                <w:sz w:val="18"/>
                <w:szCs w:val="18"/>
              </w:rPr>
            </w:pPr>
            <w:r w:rsidRPr="000A5518">
              <w:rPr>
                <w:b/>
                <w:kern w:val="0"/>
                <w:sz w:val="18"/>
                <w:szCs w:val="18"/>
              </w:rPr>
              <w:t>（标准编号）</w:t>
            </w:r>
          </w:p>
        </w:tc>
        <w:tc>
          <w:tcPr>
            <w:tcW w:w="472" w:type="pct"/>
            <w:gridSpan w:val="2"/>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授权（标准发布）日期</w:t>
            </w:r>
          </w:p>
        </w:tc>
        <w:tc>
          <w:tcPr>
            <w:tcW w:w="807" w:type="pct"/>
            <w:gridSpan w:val="2"/>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证书编号</w:t>
            </w:r>
          </w:p>
          <w:p w:rsidR="0019596A" w:rsidRPr="000A5518" w:rsidRDefault="002708A5">
            <w:pPr>
              <w:spacing w:line="240" w:lineRule="exact"/>
              <w:jc w:val="center"/>
              <w:rPr>
                <w:b/>
                <w:kern w:val="0"/>
                <w:sz w:val="18"/>
                <w:szCs w:val="18"/>
              </w:rPr>
            </w:pPr>
            <w:r w:rsidRPr="000A5518">
              <w:rPr>
                <w:b/>
                <w:kern w:val="0"/>
                <w:sz w:val="18"/>
                <w:szCs w:val="18"/>
              </w:rPr>
              <w:t>（标准批准发布部门）</w:t>
            </w:r>
          </w:p>
        </w:tc>
        <w:tc>
          <w:tcPr>
            <w:tcW w:w="628"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权利人</w:t>
            </w:r>
          </w:p>
          <w:p w:rsidR="0019596A" w:rsidRPr="000A5518" w:rsidRDefault="002708A5">
            <w:pPr>
              <w:spacing w:line="240" w:lineRule="exact"/>
              <w:jc w:val="center"/>
              <w:rPr>
                <w:b/>
                <w:kern w:val="0"/>
                <w:sz w:val="18"/>
                <w:szCs w:val="18"/>
              </w:rPr>
            </w:pPr>
            <w:r w:rsidRPr="000A5518">
              <w:rPr>
                <w:b/>
                <w:kern w:val="0"/>
                <w:sz w:val="18"/>
                <w:szCs w:val="18"/>
              </w:rPr>
              <w:t>（标准起草单位）</w:t>
            </w:r>
          </w:p>
        </w:tc>
        <w:tc>
          <w:tcPr>
            <w:tcW w:w="466"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发明人</w:t>
            </w:r>
          </w:p>
          <w:p w:rsidR="0019596A" w:rsidRPr="000A5518" w:rsidRDefault="002708A5">
            <w:pPr>
              <w:spacing w:line="240" w:lineRule="exact"/>
              <w:jc w:val="center"/>
              <w:rPr>
                <w:b/>
                <w:kern w:val="0"/>
                <w:sz w:val="18"/>
                <w:szCs w:val="18"/>
              </w:rPr>
            </w:pPr>
            <w:r w:rsidRPr="000A5518">
              <w:rPr>
                <w:b/>
                <w:kern w:val="0"/>
                <w:sz w:val="18"/>
                <w:szCs w:val="18"/>
              </w:rPr>
              <w:t>（标准起草人）</w:t>
            </w:r>
          </w:p>
        </w:tc>
        <w:tc>
          <w:tcPr>
            <w:tcW w:w="239" w:type="pct"/>
            <w:shd w:val="clear" w:color="auto" w:fill="auto"/>
            <w:vAlign w:val="center"/>
          </w:tcPr>
          <w:p w:rsidR="0019596A" w:rsidRPr="000A5518" w:rsidRDefault="002708A5">
            <w:pPr>
              <w:spacing w:line="240" w:lineRule="exact"/>
              <w:jc w:val="center"/>
              <w:rPr>
                <w:b/>
                <w:kern w:val="0"/>
                <w:sz w:val="18"/>
                <w:szCs w:val="18"/>
              </w:rPr>
            </w:pPr>
            <w:r w:rsidRPr="000A5518">
              <w:rPr>
                <w:b/>
                <w:kern w:val="0"/>
                <w:sz w:val="18"/>
                <w:szCs w:val="18"/>
              </w:rPr>
              <w:t>发明专利（标准）有效状态</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rFonts w:eastAsia="宋体"/>
                <w:kern w:val="0"/>
                <w:sz w:val="15"/>
                <w:szCs w:val="15"/>
              </w:rPr>
            </w:pPr>
            <w:r w:rsidRPr="000A5518">
              <w:rPr>
                <w:rFonts w:eastAsia="宋体"/>
                <w:kern w:val="0"/>
                <w:sz w:val="15"/>
                <w:szCs w:val="15"/>
              </w:rPr>
              <w:t>1</w:t>
            </w:r>
          </w:p>
        </w:tc>
        <w:tc>
          <w:tcPr>
            <w:tcW w:w="377" w:type="pct"/>
            <w:gridSpan w:val="2"/>
            <w:shd w:val="clear" w:color="auto" w:fill="auto"/>
            <w:vAlign w:val="center"/>
          </w:tcPr>
          <w:p w:rsidR="0019596A" w:rsidRPr="000A5518" w:rsidRDefault="002708A5">
            <w:pPr>
              <w:spacing w:line="240" w:lineRule="atLeast"/>
              <w:jc w:val="center"/>
              <w:rPr>
                <w:sz w:val="15"/>
                <w:szCs w:val="15"/>
              </w:rPr>
            </w:pPr>
            <w:r w:rsidRPr="000A5518">
              <w:rPr>
                <w:sz w:val="15"/>
                <w:szCs w:val="15"/>
              </w:rPr>
              <w:t>发明专利</w:t>
            </w:r>
          </w:p>
        </w:tc>
        <w:tc>
          <w:tcPr>
            <w:tcW w:w="928"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一种干式电力变压器用高导热环氧浇注料及其制备方法</w:t>
            </w:r>
          </w:p>
        </w:tc>
        <w:tc>
          <w:tcPr>
            <w:tcW w:w="22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ZL201210004265.X</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2013-05-29</w:t>
            </w:r>
          </w:p>
        </w:tc>
        <w:tc>
          <w:tcPr>
            <w:tcW w:w="807"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证书号第</w:t>
            </w:r>
            <w:r w:rsidRPr="000A5518">
              <w:rPr>
                <w:rFonts w:eastAsia="仿宋"/>
                <w:sz w:val="15"/>
                <w:szCs w:val="15"/>
              </w:rPr>
              <w:t>1204112</w:t>
            </w:r>
            <w:r w:rsidRPr="000A5518">
              <w:rPr>
                <w:rFonts w:eastAsia="仿宋"/>
                <w:sz w:val="15"/>
                <w:szCs w:val="15"/>
              </w:rPr>
              <w:t>号</w:t>
            </w:r>
          </w:p>
        </w:tc>
        <w:tc>
          <w:tcPr>
            <w:tcW w:w="628"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桂林理工大学</w:t>
            </w:r>
          </w:p>
        </w:tc>
        <w:tc>
          <w:tcPr>
            <w:tcW w:w="466" w:type="pct"/>
            <w:shd w:val="clear" w:color="auto" w:fill="auto"/>
            <w:vAlign w:val="center"/>
          </w:tcPr>
          <w:p w:rsidR="0019596A" w:rsidRPr="000A5518" w:rsidRDefault="002708A5">
            <w:pPr>
              <w:spacing w:line="240" w:lineRule="exact"/>
              <w:jc w:val="center"/>
              <w:rPr>
                <w:sz w:val="15"/>
                <w:szCs w:val="15"/>
              </w:rPr>
            </w:pPr>
            <w:r w:rsidRPr="000A5518">
              <w:rPr>
                <w:sz w:val="15"/>
                <w:szCs w:val="15"/>
              </w:rPr>
              <w:t>饶保林；李小萍</w:t>
            </w:r>
          </w:p>
        </w:tc>
        <w:tc>
          <w:tcPr>
            <w:tcW w:w="239" w:type="pct"/>
            <w:shd w:val="clear" w:color="auto" w:fill="auto"/>
            <w:vAlign w:val="center"/>
          </w:tcPr>
          <w:p w:rsidR="0019596A" w:rsidRPr="000A5518" w:rsidRDefault="002708A5">
            <w:pPr>
              <w:spacing w:line="240" w:lineRule="atLeast"/>
              <w:jc w:val="center"/>
              <w:rPr>
                <w:sz w:val="15"/>
                <w:szCs w:val="15"/>
              </w:rPr>
            </w:pPr>
            <w:r w:rsidRPr="000A5518">
              <w:rPr>
                <w:sz w:val="15"/>
                <w:szCs w:val="15"/>
              </w:rPr>
              <w:t>授权</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kern w:val="0"/>
                <w:sz w:val="16"/>
                <w:szCs w:val="16"/>
              </w:rPr>
            </w:pPr>
            <w:r w:rsidRPr="000A5518">
              <w:rPr>
                <w:kern w:val="0"/>
                <w:sz w:val="16"/>
                <w:szCs w:val="16"/>
              </w:rPr>
              <w:t>2</w:t>
            </w:r>
          </w:p>
        </w:tc>
        <w:tc>
          <w:tcPr>
            <w:tcW w:w="377" w:type="pct"/>
            <w:gridSpan w:val="2"/>
            <w:shd w:val="clear" w:color="auto" w:fill="auto"/>
            <w:vAlign w:val="center"/>
          </w:tcPr>
          <w:p w:rsidR="0019596A" w:rsidRPr="000A5518" w:rsidRDefault="002708A5">
            <w:pPr>
              <w:spacing w:line="240" w:lineRule="atLeast"/>
              <w:jc w:val="center"/>
              <w:rPr>
                <w:sz w:val="15"/>
                <w:szCs w:val="15"/>
              </w:rPr>
            </w:pPr>
            <w:r w:rsidRPr="000A5518">
              <w:rPr>
                <w:sz w:val="15"/>
                <w:szCs w:val="15"/>
              </w:rPr>
              <w:t>发明专利</w:t>
            </w:r>
          </w:p>
        </w:tc>
        <w:tc>
          <w:tcPr>
            <w:tcW w:w="928"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一种纳米增强高导热多胶粉云母带及其应用</w:t>
            </w:r>
          </w:p>
        </w:tc>
        <w:tc>
          <w:tcPr>
            <w:tcW w:w="22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ZL201310333917.9</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2016-09-28</w:t>
            </w:r>
          </w:p>
        </w:tc>
        <w:tc>
          <w:tcPr>
            <w:tcW w:w="807"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证书号第</w:t>
            </w:r>
            <w:r w:rsidRPr="000A5518">
              <w:rPr>
                <w:rFonts w:eastAsia="仿宋"/>
                <w:sz w:val="15"/>
                <w:szCs w:val="15"/>
              </w:rPr>
              <w:t>2248833</w:t>
            </w:r>
            <w:r w:rsidRPr="000A5518">
              <w:rPr>
                <w:rFonts w:eastAsia="仿宋"/>
                <w:sz w:val="15"/>
                <w:szCs w:val="15"/>
              </w:rPr>
              <w:t>号</w:t>
            </w:r>
          </w:p>
        </w:tc>
        <w:tc>
          <w:tcPr>
            <w:tcW w:w="628"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桂林理工大学</w:t>
            </w:r>
          </w:p>
        </w:tc>
        <w:tc>
          <w:tcPr>
            <w:tcW w:w="466" w:type="pct"/>
            <w:shd w:val="clear" w:color="auto" w:fill="auto"/>
            <w:vAlign w:val="center"/>
          </w:tcPr>
          <w:p w:rsidR="0019596A" w:rsidRPr="000A5518" w:rsidRDefault="002708A5">
            <w:pPr>
              <w:spacing w:line="240" w:lineRule="exact"/>
              <w:jc w:val="center"/>
              <w:rPr>
                <w:sz w:val="15"/>
                <w:szCs w:val="15"/>
              </w:rPr>
            </w:pPr>
            <w:r w:rsidRPr="000A5518">
              <w:rPr>
                <w:sz w:val="15"/>
                <w:szCs w:val="15"/>
              </w:rPr>
              <w:t>饶保林；韦衍乐；徐旭</w:t>
            </w:r>
          </w:p>
        </w:tc>
        <w:tc>
          <w:tcPr>
            <w:tcW w:w="239" w:type="pct"/>
            <w:shd w:val="clear" w:color="auto" w:fill="auto"/>
            <w:vAlign w:val="center"/>
          </w:tcPr>
          <w:p w:rsidR="0019596A" w:rsidRPr="000A5518" w:rsidRDefault="002708A5">
            <w:pPr>
              <w:spacing w:line="240" w:lineRule="atLeast"/>
              <w:jc w:val="center"/>
              <w:rPr>
                <w:sz w:val="15"/>
                <w:szCs w:val="15"/>
              </w:rPr>
            </w:pPr>
            <w:r w:rsidRPr="000A5518">
              <w:rPr>
                <w:sz w:val="15"/>
                <w:szCs w:val="15"/>
              </w:rPr>
              <w:t>授权</w:t>
            </w:r>
          </w:p>
        </w:tc>
      </w:tr>
      <w:tr w:rsidR="0019596A" w:rsidRPr="000A5518">
        <w:trPr>
          <w:trHeight w:val="420"/>
          <w:jc w:val="center"/>
        </w:trPr>
        <w:tc>
          <w:tcPr>
            <w:tcW w:w="109" w:type="pct"/>
            <w:shd w:val="clear" w:color="auto" w:fill="auto"/>
            <w:vAlign w:val="center"/>
          </w:tcPr>
          <w:p w:rsidR="0019596A" w:rsidRPr="000A5518" w:rsidRDefault="002708A5">
            <w:pPr>
              <w:spacing w:line="240" w:lineRule="exact"/>
              <w:jc w:val="center"/>
              <w:rPr>
                <w:kern w:val="0"/>
                <w:sz w:val="16"/>
                <w:szCs w:val="16"/>
              </w:rPr>
            </w:pPr>
            <w:r w:rsidRPr="000A5518">
              <w:rPr>
                <w:kern w:val="0"/>
                <w:sz w:val="16"/>
                <w:szCs w:val="16"/>
              </w:rPr>
              <w:t>3</w:t>
            </w:r>
          </w:p>
        </w:tc>
        <w:tc>
          <w:tcPr>
            <w:tcW w:w="377" w:type="pct"/>
            <w:gridSpan w:val="2"/>
            <w:shd w:val="clear" w:color="auto" w:fill="auto"/>
            <w:vAlign w:val="center"/>
          </w:tcPr>
          <w:p w:rsidR="0019596A" w:rsidRPr="000A5518" w:rsidRDefault="002708A5">
            <w:pPr>
              <w:spacing w:line="240" w:lineRule="atLeast"/>
              <w:jc w:val="center"/>
              <w:rPr>
                <w:sz w:val="15"/>
                <w:szCs w:val="15"/>
              </w:rPr>
            </w:pPr>
            <w:r w:rsidRPr="000A5518">
              <w:rPr>
                <w:sz w:val="15"/>
                <w:szCs w:val="15"/>
              </w:rPr>
              <w:t>发明专利</w:t>
            </w:r>
          </w:p>
        </w:tc>
        <w:tc>
          <w:tcPr>
            <w:tcW w:w="928"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一种聚酯多元</w:t>
            </w:r>
            <w:proofErr w:type="gramStart"/>
            <w:r w:rsidRPr="000A5518">
              <w:rPr>
                <w:sz w:val="15"/>
                <w:szCs w:val="15"/>
              </w:rPr>
              <w:t>醇</w:t>
            </w:r>
            <w:proofErr w:type="gramEnd"/>
            <w:r w:rsidRPr="000A5518">
              <w:rPr>
                <w:sz w:val="15"/>
                <w:szCs w:val="15"/>
              </w:rPr>
              <w:t>环氧树脂增韧剂</w:t>
            </w:r>
          </w:p>
        </w:tc>
        <w:tc>
          <w:tcPr>
            <w:tcW w:w="22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ZL201310333915.X</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2016-07-06</w:t>
            </w:r>
          </w:p>
        </w:tc>
        <w:tc>
          <w:tcPr>
            <w:tcW w:w="807"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证书号</w:t>
            </w:r>
            <w:r w:rsidRPr="000A5518">
              <w:rPr>
                <w:rFonts w:eastAsia="仿宋"/>
                <w:sz w:val="15"/>
                <w:szCs w:val="15"/>
              </w:rPr>
              <w:t>213671</w:t>
            </w:r>
            <w:r w:rsidRPr="000A5518">
              <w:rPr>
                <w:rFonts w:eastAsia="仿宋"/>
                <w:sz w:val="15"/>
                <w:szCs w:val="15"/>
              </w:rPr>
              <w:t>号</w:t>
            </w:r>
          </w:p>
        </w:tc>
        <w:tc>
          <w:tcPr>
            <w:tcW w:w="628"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桂林理工大学</w:t>
            </w:r>
          </w:p>
        </w:tc>
        <w:tc>
          <w:tcPr>
            <w:tcW w:w="466" w:type="pct"/>
            <w:shd w:val="clear" w:color="auto" w:fill="auto"/>
            <w:vAlign w:val="center"/>
          </w:tcPr>
          <w:p w:rsidR="0019596A" w:rsidRPr="000A5518" w:rsidRDefault="002708A5">
            <w:pPr>
              <w:spacing w:line="240" w:lineRule="exact"/>
              <w:jc w:val="center"/>
              <w:rPr>
                <w:sz w:val="15"/>
                <w:szCs w:val="15"/>
              </w:rPr>
            </w:pPr>
            <w:r w:rsidRPr="000A5518">
              <w:rPr>
                <w:sz w:val="15"/>
                <w:szCs w:val="15"/>
              </w:rPr>
              <w:t>饶保林；余传柏；徐旭</w:t>
            </w:r>
          </w:p>
        </w:tc>
        <w:tc>
          <w:tcPr>
            <w:tcW w:w="239" w:type="pct"/>
            <w:shd w:val="clear" w:color="auto" w:fill="auto"/>
            <w:vAlign w:val="center"/>
          </w:tcPr>
          <w:p w:rsidR="0019596A" w:rsidRPr="000A5518" w:rsidRDefault="002708A5">
            <w:pPr>
              <w:spacing w:line="240" w:lineRule="atLeast"/>
              <w:jc w:val="center"/>
              <w:rPr>
                <w:sz w:val="15"/>
                <w:szCs w:val="15"/>
              </w:rPr>
            </w:pPr>
            <w:r w:rsidRPr="000A5518">
              <w:rPr>
                <w:sz w:val="15"/>
                <w:szCs w:val="15"/>
              </w:rPr>
              <w:t>授权</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kern w:val="0"/>
                <w:sz w:val="16"/>
                <w:szCs w:val="16"/>
              </w:rPr>
            </w:pPr>
            <w:r w:rsidRPr="000A5518">
              <w:rPr>
                <w:kern w:val="0"/>
                <w:sz w:val="16"/>
                <w:szCs w:val="16"/>
              </w:rPr>
              <w:t>4</w:t>
            </w:r>
          </w:p>
        </w:tc>
        <w:tc>
          <w:tcPr>
            <w:tcW w:w="377" w:type="pct"/>
            <w:gridSpan w:val="2"/>
            <w:shd w:val="clear" w:color="auto" w:fill="auto"/>
            <w:vAlign w:val="center"/>
          </w:tcPr>
          <w:p w:rsidR="0019596A" w:rsidRPr="000A5518" w:rsidRDefault="002708A5">
            <w:pPr>
              <w:spacing w:line="240" w:lineRule="atLeast"/>
              <w:jc w:val="center"/>
              <w:rPr>
                <w:sz w:val="15"/>
                <w:szCs w:val="15"/>
              </w:rPr>
            </w:pPr>
            <w:r w:rsidRPr="000A5518">
              <w:rPr>
                <w:sz w:val="15"/>
                <w:szCs w:val="15"/>
              </w:rPr>
              <w:t>发明专利</w:t>
            </w:r>
          </w:p>
        </w:tc>
        <w:tc>
          <w:tcPr>
            <w:tcW w:w="928"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一</w:t>
            </w:r>
            <w:r w:rsidRPr="000A5518">
              <w:rPr>
                <w:rFonts w:eastAsia="仿宋"/>
                <w:sz w:val="15"/>
                <w:szCs w:val="15"/>
              </w:rPr>
              <w:t>种</w:t>
            </w:r>
            <w:r w:rsidRPr="000A5518">
              <w:rPr>
                <w:rFonts w:eastAsia="仿宋"/>
                <w:sz w:val="15"/>
                <w:szCs w:val="15"/>
              </w:rPr>
              <w:t>LED</w:t>
            </w:r>
            <w:r w:rsidRPr="000A5518">
              <w:rPr>
                <w:rFonts w:eastAsia="仿宋"/>
                <w:sz w:val="15"/>
                <w:szCs w:val="15"/>
              </w:rPr>
              <w:t>用高导热</w:t>
            </w:r>
            <w:proofErr w:type="gramStart"/>
            <w:r w:rsidRPr="000A5518">
              <w:rPr>
                <w:rFonts w:eastAsia="仿宋"/>
                <w:sz w:val="15"/>
                <w:szCs w:val="15"/>
              </w:rPr>
              <w:t>环氧树</w:t>
            </w:r>
            <w:proofErr w:type="gramEnd"/>
            <w:r w:rsidRPr="000A5518">
              <w:rPr>
                <w:rFonts w:eastAsia="仿宋"/>
                <w:sz w:val="15"/>
                <w:szCs w:val="15"/>
              </w:rPr>
              <w:t xml:space="preserve"> </w:t>
            </w:r>
            <w:r w:rsidRPr="000A5518">
              <w:rPr>
                <w:rFonts w:eastAsia="仿宋"/>
                <w:sz w:val="15"/>
                <w:szCs w:val="15"/>
              </w:rPr>
              <w:t>脂复合浇注料的制备方</w:t>
            </w:r>
            <w:r w:rsidRPr="000A5518">
              <w:rPr>
                <w:sz w:val="15"/>
                <w:szCs w:val="15"/>
              </w:rPr>
              <w:t>法</w:t>
            </w:r>
          </w:p>
        </w:tc>
        <w:tc>
          <w:tcPr>
            <w:tcW w:w="22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ZL201510443642.3</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2017-07-04</w:t>
            </w:r>
          </w:p>
        </w:tc>
        <w:tc>
          <w:tcPr>
            <w:tcW w:w="807"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证书号第</w:t>
            </w:r>
            <w:r w:rsidRPr="000A5518">
              <w:rPr>
                <w:rFonts w:eastAsia="仿宋"/>
                <w:sz w:val="15"/>
                <w:szCs w:val="15"/>
              </w:rPr>
              <w:t>2539734</w:t>
            </w:r>
            <w:r w:rsidRPr="000A5518">
              <w:rPr>
                <w:rFonts w:eastAsia="仿宋"/>
                <w:sz w:val="15"/>
                <w:szCs w:val="15"/>
              </w:rPr>
              <w:t>号</w:t>
            </w:r>
          </w:p>
        </w:tc>
        <w:tc>
          <w:tcPr>
            <w:tcW w:w="628"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桂林理工大学</w:t>
            </w:r>
          </w:p>
        </w:tc>
        <w:tc>
          <w:tcPr>
            <w:tcW w:w="466" w:type="pct"/>
            <w:shd w:val="clear" w:color="auto" w:fill="auto"/>
            <w:vAlign w:val="center"/>
          </w:tcPr>
          <w:p w:rsidR="0019596A" w:rsidRPr="000A5518" w:rsidRDefault="002708A5">
            <w:pPr>
              <w:spacing w:line="240" w:lineRule="exact"/>
              <w:jc w:val="center"/>
              <w:rPr>
                <w:sz w:val="15"/>
                <w:szCs w:val="15"/>
              </w:rPr>
            </w:pPr>
            <w:r w:rsidRPr="000A5518">
              <w:rPr>
                <w:sz w:val="15"/>
                <w:szCs w:val="15"/>
              </w:rPr>
              <w:t>徐旭；</w:t>
            </w:r>
            <w:proofErr w:type="gramStart"/>
            <w:r w:rsidRPr="000A5518">
              <w:rPr>
                <w:sz w:val="15"/>
                <w:szCs w:val="15"/>
              </w:rPr>
              <w:t>虞锦洪</w:t>
            </w:r>
            <w:proofErr w:type="gramEnd"/>
            <w:r w:rsidRPr="000A5518">
              <w:rPr>
                <w:sz w:val="15"/>
                <w:szCs w:val="15"/>
              </w:rPr>
              <w:t>；陆绍荣</w:t>
            </w:r>
          </w:p>
        </w:tc>
        <w:tc>
          <w:tcPr>
            <w:tcW w:w="239" w:type="pct"/>
            <w:shd w:val="clear" w:color="auto" w:fill="auto"/>
            <w:vAlign w:val="center"/>
          </w:tcPr>
          <w:p w:rsidR="0019596A" w:rsidRPr="000A5518" w:rsidRDefault="002708A5">
            <w:pPr>
              <w:spacing w:line="240" w:lineRule="atLeast"/>
              <w:jc w:val="center"/>
              <w:rPr>
                <w:sz w:val="15"/>
                <w:szCs w:val="15"/>
              </w:rPr>
            </w:pPr>
            <w:r w:rsidRPr="000A5518">
              <w:rPr>
                <w:sz w:val="15"/>
                <w:szCs w:val="15"/>
              </w:rPr>
              <w:t>授权</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kern w:val="0"/>
                <w:sz w:val="16"/>
                <w:szCs w:val="16"/>
              </w:rPr>
            </w:pPr>
            <w:r w:rsidRPr="000A5518">
              <w:rPr>
                <w:kern w:val="0"/>
                <w:sz w:val="16"/>
                <w:szCs w:val="16"/>
              </w:rPr>
              <w:t>5</w:t>
            </w:r>
          </w:p>
        </w:tc>
        <w:tc>
          <w:tcPr>
            <w:tcW w:w="377" w:type="pct"/>
            <w:gridSpan w:val="2"/>
            <w:shd w:val="clear" w:color="auto" w:fill="auto"/>
            <w:vAlign w:val="center"/>
          </w:tcPr>
          <w:p w:rsidR="0019596A" w:rsidRPr="000A5518" w:rsidRDefault="002708A5">
            <w:pPr>
              <w:spacing w:line="240" w:lineRule="atLeast"/>
              <w:jc w:val="center"/>
              <w:rPr>
                <w:sz w:val="15"/>
                <w:szCs w:val="15"/>
              </w:rPr>
            </w:pPr>
            <w:r w:rsidRPr="000A5518">
              <w:rPr>
                <w:sz w:val="15"/>
                <w:szCs w:val="15"/>
              </w:rPr>
              <w:t>发明专利</w:t>
            </w:r>
          </w:p>
        </w:tc>
        <w:tc>
          <w:tcPr>
            <w:tcW w:w="928" w:type="pct"/>
            <w:gridSpan w:val="2"/>
            <w:shd w:val="clear" w:color="auto" w:fill="auto"/>
            <w:vAlign w:val="center"/>
          </w:tcPr>
          <w:p w:rsidR="0019596A" w:rsidRPr="000A5518" w:rsidRDefault="002708A5">
            <w:pPr>
              <w:spacing w:line="240" w:lineRule="exact"/>
              <w:jc w:val="center"/>
              <w:rPr>
                <w:sz w:val="15"/>
                <w:szCs w:val="15"/>
              </w:rPr>
            </w:pPr>
            <w:proofErr w:type="gramStart"/>
            <w:r w:rsidRPr="000A5518">
              <w:rPr>
                <w:sz w:val="15"/>
                <w:szCs w:val="15"/>
              </w:rPr>
              <w:t>液晶环</w:t>
            </w:r>
            <w:proofErr w:type="gramEnd"/>
            <w:r w:rsidRPr="000A5518">
              <w:rPr>
                <w:sz w:val="15"/>
                <w:szCs w:val="15"/>
              </w:rPr>
              <w:t>氧</w:t>
            </w:r>
            <w:r w:rsidRPr="000A5518">
              <w:rPr>
                <w:sz w:val="15"/>
                <w:szCs w:val="15"/>
              </w:rPr>
              <w:t>/</w:t>
            </w:r>
            <w:r w:rsidRPr="000A5518">
              <w:rPr>
                <w:sz w:val="15"/>
                <w:szCs w:val="15"/>
              </w:rPr>
              <w:t>蒙脱土共混改性环氧树脂制备复合材料的方法</w:t>
            </w:r>
          </w:p>
        </w:tc>
        <w:tc>
          <w:tcPr>
            <w:tcW w:w="22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ZL201210151706.9</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2013-07-24</w:t>
            </w:r>
          </w:p>
        </w:tc>
        <w:tc>
          <w:tcPr>
            <w:tcW w:w="807"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证书号第</w:t>
            </w:r>
            <w:r w:rsidRPr="000A5518">
              <w:rPr>
                <w:rFonts w:eastAsia="仿宋"/>
                <w:sz w:val="15"/>
                <w:szCs w:val="15"/>
              </w:rPr>
              <w:t>1240129</w:t>
            </w:r>
            <w:r w:rsidRPr="000A5518">
              <w:rPr>
                <w:rFonts w:eastAsia="仿宋"/>
                <w:sz w:val="15"/>
                <w:szCs w:val="15"/>
              </w:rPr>
              <w:t>号</w:t>
            </w:r>
          </w:p>
        </w:tc>
        <w:tc>
          <w:tcPr>
            <w:tcW w:w="628"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桂林理工大学</w:t>
            </w:r>
          </w:p>
        </w:tc>
        <w:tc>
          <w:tcPr>
            <w:tcW w:w="466" w:type="pct"/>
            <w:shd w:val="clear" w:color="auto" w:fill="auto"/>
            <w:vAlign w:val="center"/>
          </w:tcPr>
          <w:p w:rsidR="0019596A" w:rsidRPr="000A5518" w:rsidRDefault="002708A5">
            <w:pPr>
              <w:spacing w:line="240" w:lineRule="exact"/>
              <w:jc w:val="center"/>
              <w:rPr>
                <w:sz w:val="15"/>
                <w:szCs w:val="15"/>
              </w:rPr>
            </w:pPr>
            <w:r w:rsidRPr="000A5518">
              <w:rPr>
                <w:sz w:val="15"/>
                <w:szCs w:val="15"/>
              </w:rPr>
              <w:t>徐旭；郭栋；刘</w:t>
            </w:r>
            <w:proofErr w:type="gramStart"/>
            <w:r w:rsidRPr="000A5518">
              <w:rPr>
                <w:sz w:val="15"/>
                <w:szCs w:val="15"/>
              </w:rPr>
              <w:t>括</w:t>
            </w:r>
            <w:proofErr w:type="gramEnd"/>
            <w:r w:rsidRPr="000A5518">
              <w:rPr>
                <w:sz w:val="15"/>
                <w:szCs w:val="15"/>
              </w:rPr>
              <w:t>；李善荣</w:t>
            </w:r>
          </w:p>
        </w:tc>
        <w:tc>
          <w:tcPr>
            <w:tcW w:w="239" w:type="pct"/>
            <w:shd w:val="clear" w:color="auto" w:fill="auto"/>
            <w:vAlign w:val="center"/>
          </w:tcPr>
          <w:p w:rsidR="0019596A" w:rsidRPr="000A5518" w:rsidRDefault="002708A5">
            <w:pPr>
              <w:spacing w:line="240" w:lineRule="atLeast"/>
              <w:jc w:val="center"/>
              <w:rPr>
                <w:sz w:val="15"/>
                <w:szCs w:val="15"/>
              </w:rPr>
            </w:pPr>
            <w:r w:rsidRPr="000A5518">
              <w:rPr>
                <w:sz w:val="15"/>
                <w:szCs w:val="15"/>
              </w:rPr>
              <w:t>授权</w:t>
            </w:r>
          </w:p>
        </w:tc>
      </w:tr>
      <w:tr w:rsidR="0019596A" w:rsidRPr="000A5518">
        <w:trPr>
          <w:trHeight w:val="421"/>
          <w:jc w:val="center"/>
        </w:trPr>
        <w:tc>
          <w:tcPr>
            <w:tcW w:w="109" w:type="pct"/>
            <w:shd w:val="clear" w:color="auto" w:fill="auto"/>
            <w:vAlign w:val="center"/>
          </w:tcPr>
          <w:p w:rsidR="0019596A" w:rsidRPr="000A5518" w:rsidRDefault="002708A5">
            <w:pPr>
              <w:spacing w:line="240" w:lineRule="exact"/>
              <w:jc w:val="center"/>
              <w:rPr>
                <w:kern w:val="0"/>
                <w:sz w:val="16"/>
                <w:szCs w:val="16"/>
              </w:rPr>
            </w:pPr>
            <w:r w:rsidRPr="000A5518">
              <w:rPr>
                <w:kern w:val="0"/>
                <w:sz w:val="16"/>
                <w:szCs w:val="16"/>
              </w:rPr>
              <w:t>6</w:t>
            </w:r>
          </w:p>
        </w:tc>
        <w:tc>
          <w:tcPr>
            <w:tcW w:w="377"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国家标准</w:t>
            </w:r>
          </w:p>
        </w:tc>
        <w:tc>
          <w:tcPr>
            <w:tcW w:w="928"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电气绝缘材料热传导性能试验方法</w:t>
            </w:r>
          </w:p>
        </w:tc>
        <w:tc>
          <w:tcPr>
            <w:tcW w:w="224" w:type="pct"/>
            <w:shd w:val="clear" w:color="auto" w:fill="auto"/>
            <w:vAlign w:val="center"/>
          </w:tcPr>
          <w:p w:rsidR="0019596A" w:rsidRPr="000A5518" w:rsidRDefault="002708A5">
            <w:pPr>
              <w:spacing w:line="240" w:lineRule="exact"/>
              <w:jc w:val="center"/>
              <w:rPr>
                <w:sz w:val="15"/>
                <w:szCs w:val="15"/>
              </w:rPr>
            </w:pPr>
            <w:r w:rsidRPr="000A5518">
              <w:rPr>
                <w:sz w:val="15"/>
                <w:szCs w:val="15"/>
              </w:rPr>
              <w:t>中国</w:t>
            </w:r>
          </w:p>
        </w:tc>
        <w:tc>
          <w:tcPr>
            <w:tcW w:w="744" w:type="pct"/>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GB/T 29313-2012</w:t>
            </w:r>
          </w:p>
        </w:tc>
        <w:tc>
          <w:tcPr>
            <w:tcW w:w="472" w:type="pct"/>
            <w:gridSpan w:val="2"/>
            <w:shd w:val="clear" w:color="auto" w:fill="auto"/>
            <w:vAlign w:val="center"/>
          </w:tcPr>
          <w:p w:rsidR="0019596A" w:rsidRPr="000A5518" w:rsidRDefault="002708A5">
            <w:pPr>
              <w:spacing w:line="240" w:lineRule="atLeast"/>
              <w:jc w:val="center"/>
              <w:rPr>
                <w:rFonts w:eastAsia="仿宋"/>
                <w:sz w:val="15"/>
                <w:szCs w:val="15"/>
              </w:rPr>
            </w:pPr>
            <w:r w:rsidRPr="000A5518">
              <w:rPr>
                <w:rFonts w:eastAsia="仿宋"/>
                <w:sz w:val="15"/>
                <w:szCs w:val="15"/>
              </w:rPr>
              <w:t>2012-12-31</w:t>
            </w:r>
          </w:p>
        </w:tc>
        <w:tc>
          <w:tcPr>
            <w:tcW w:w="807" w:type="pct"/>
            <w:gridSpan w:val="2"/>
            <w:shd w:val="clear" w:color="auto" w:fill="auto"/>
            <w:vAlign w:val="center"/>
          </w:tcPr>
          <w:p w:rsidR="0019596A" w:rsidRPr="000A5518" w:rsidRDefault="002708A5">
            <w:pPr>
              <w:spacing w:line="240" w:lineRule="exact"/>
              <w:jc w:val="center"/>
              <w:rPr>
                <w:sz w:val="15"/>
                <w:szCs w:val="15"/>
              </w:rPr>
            </w:pPr>
            <w:r w:rsidRPr="000A5518">
              <w:rPr>
                <w:sz w:val="15"/>
                <w:szCs w:val="15"/>
              </w:rPr>
              <w:t>中华人民共和国国家质量监督检验检疫总局</w:t>
            </w:r>
            <w:r w:rsidRPr="000A5518">
              <w:rPr>
                <w:sz w:val="15"/>
                <w:szCs w:val="15"/>
              </w:rPr>
              <w:t xml:space="preserve"> </w:t>
            </w:r>
            <w:r w:rsidRPr="000A5518">
              <w:rPr>
                <w:sz w:val="15"/>
                <w:szCs w:val="15"/>
              </w:rPr>
              <w:t>中国国家标准化管理委员会</w:t>
            </w:r>
          </w:p>
        </w:tc>
        <w:tc>
          <w:tcPr>
            <w:tcW w:w="628" w:type="pct"/>
            <w:shd w:val="clear" w:color="auto" w:fill="auto"/>
            <w:vAlign w:val="center"/>
          </w:tcPr>
          <w:p w:rsidR="0019596A" w:rsidRPr="000A5518" w:rsidRDefault="002708A5">
            <w:pPr>
              <w:spacing w:line="240" w:lineRule="exact"/>
              <w:jc w:val="center"/>
              <w:rPr>
                <w:rFonts w:eastAsia="仿宋"/>
                <w:sz w:val="15"/>
                <w:szCs w:val="15"/>
              </w:rPr>
            </w:pPr>
            <w:r w:rsidRPr="000A5518">
              <w:rPr>
                <w:rFonts w:eastAsia="仿宋"/>
                <w:sz w:val="15"/>
                <w:szCs w:val="15"/>
              </w:rPr>
              <w:t>桂林理工大学、桂林电器科学研究院、中国船舶重工集团第</w:t>
            </w:r>
            <w:r w:rsidRPr="000A5518">
              <w:rPr>
                <w:rFonts w:eastAsia="仿宋"/>
                <w:sz w:val="15"/>
                <w:szCs w:val="15"/>
              </w:rPr>
              <w:t>712</w:t>
            </w:r>
            <w:r w:rsidRPr="000A5518">
              <w:rPr>
                <w:rFonts w:eastAsia="仿宋"/>
                <w:sz w:val="15"/>
                <w:szCs w:val="15"/>
              </w:rPr>
              <w:t>研究所、山东齐鲁电机制造有限公司、哈尔滨电机厂有限责任公司、苏州巨峰电气绝缘系统股份有限公司、东方电气集团东方电机有限公司、深圳市旭生三</w:t>
            </w:r>
            <w:proofErr w:type="gramStart"/>
            <w:r w:rsidRPr="000A5518">
              <w:rPr>
                <w:rFonts w:eastAsia="仿宋"/>
                <w:sz w:val="15"/>
                <w:szCs w:val="15"/>
              </w:rPr>
              <w:t>益科技</w:t>
            </w:r>
            <w:proofErr w:type="gramEnd"/>
            <w:r w:rsidRPr="000A5518">
              <w:rPr>
                <w:rFonts w:eastAsia="仿宋"/>
                <w:sz w:val="15"/>
                <w:szCs w:val="15"/>
              </w:rPr>
              <w:t>有限公司、机械工业北京电工经济技术研究所、哈尔滨电气动力装备有限公司、上海电气电站设备有限公司上海发电机厂</w:t>
            </w:r>
          </w:p>
          <w:p w:rsidR="0019596A" w:rsidRPr="000A5518" w:rsidRDefault="0019596A">
            <w:pPr>
              <w:spacing w:line="240" w:lineRule="atLeast"/>
              <w:jc w:val="center"/>
              <w:rPr>
                <w:sz w:val="21"/>
                <w:szCs w:val="21"/>
              </w:rPr>
            </w:pPr>
          </w:p>
        </w:tc>
        <w:tc>
          <w:tcPr>
            <w:tcW w:w="466" w:type="pct"/>
            <w:shd w:val="clear" w:color="auto" w:fill="auto"/>
            <w:vAlign w:val="center"/>
          </w:tcPr>
          <w:p w:rsidR="0019596A" w:rsidRPr="000A5518" w:rsidRDefault="002708A5" w:rsidP="006653AD">
            <w:pPr>
              <w:spacing w:line="240" w:lineRule="exact"/>
              <w:jc w:val="center"/>
              <w:rPr>
                <w:sz w:val="21"/>
                <w:szCs w:val="21"/>
              </w:rPr>
            </w:pPr>
            <w:r w:rsidRPr="000A5518">
              <w:rPr>
                <w:rFonts w:eastAsia="仿宋"/>
                <w:sz w:val="15"/>
                <w:szCs w:val="15"/>
              </w:rPr>
              <w:t>饶保林；于龙英；王晓梅；赫兟；郭丽萍；刘亚丽；夏宇；漆临生；</w:t>
            </w:r>
            <w:r w:rsidR="006653AD">
              <w:rPr>
                <w:rFonts w:eastAsia="仿宋" w:hint="eastAsia"/>
                <w:sz w:val="15"/>
                <w:szCs w:val="15"/>
              </w:rPr>
              <w:t>居</w:t>
            </w:r>
            <w:r w:rsidRPr="000A5518">
              <w:rPr>
                <w:rFonts w:eastAsia="仿宋"/>
                <w:sz w:val="15"/>
                <w:szCs w:val="15"/>
              </w:rPr>
              <w:t>学成、周</w:t>
            </w:r>
            <w:r w:rsidR="006653AD">
              <w:rPr>
                <w:rFonts w:eastAsia="仿宋" w:hint="eastAsia"/>
                <w:sz w:val="15"/>
                <w:szCs w:val="15"/>
              </w:rPr>
              <w:t>芩芩</w:t>
            </w:r>
            <w:bookmarkStart w:id="0" w:name="_GoBack"/>
            <w:bookmarkEnd w:id="0"/>
            <w:r w:rsidRPr="000A5518">
              <w:rPr>
                <w:rFonts w:eastAsia="仿宋"/>
                <w:sz w:val="15"/>
                <w:szCs w:val="15"/>
              </w:rPr>
              <w:t>；魏景生；祁世发</w:t>
            </w:r>
          </w:p>
        </w:tc>
        <w:tc>
          <w:tcPr>
            <w:tcW w:w="239" w:type="pct"/>
            <w:shd w:val="clear" w:color="auto" w:fill="auto"/>
            <w:vAlign w:val="center"/>
          </w:tcPr>
          <w:p w:rsidR="0019596A" w:rsidRPr="000A5518" w:rsidRDefault="002708A5">
            <w:pPr>
              <w:spacing w:line="240" w:lineRule="atLeast"/>
              <w:jc w:val="center"/>
              <w:rPr>
                <w:sz w:val="21"/>
                <w:szCs w:val="21"/>
              </w:rPr>
            </w:pPr>
            <w:r w:rsidRPr="000A5518">
              <w:rPr>
                <w:sz w:val="15"/>
                <w:szCs w:val="15"/>
              </w:rPr>
              <w:t>现行</w:t>
            </w:r>
          </w:p>
        </w:tc>
      </w:tr>
    </w:tbl>
    <w:p w:rsidR="0019596A" w:rsidRPr="000A5518" w:rsidRDefault="0019596A">
      <w:pPr>
        <w:spacing w:line="240" w:lineRule="auto"/>
      </w:pPr>
    </w:p>
    <w:sectPr w:rsidR="0019596A" w:rsidRPr="000A55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760" w:rsidRDefault="00076760" w:rsidP="000A5518">
      <w:pPr>
        <w:spacing w:line="240" w:lineRule="auto"/>
      </w:pPr>
      <w:r>
        <w:separator/>
      </w:r>
    </w:p>
  </w:endnote>
  <w:endnote w:type="continuationSeparator" w:id="0">
    <w:p w:rsidR="00076760" w:rsidRDefault="00076760" w:rsidP="000A55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760" w:rsidRDefault="00076760" w:rsidP="000A5518">
      <w:pPr>
        <w:spacing w:line="240" w:lineRule="auto"/>
      </w:pPr>
      <w:r>
        <w:separator/>
      </w:r>
    </w:p>
  </w:footnote>
  <w:footnote w:type="continuationSeparator" w:id="0">
    <w:p w:rsidR="00076760" w:rsidRDefault="00076760" w:rsidP="000A551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6CF"/>
    <w:rsid w:val="000109A6"/>
    <w:rsid w:val="00031171"/>
    <w:rsid w:val="0004688E"/>
    <w:rsid w:val="0006511F"/>
    <w:rsid w:val="0007125D"/>
    <w:rsid w:val="00076760"/>
    <w:rsid w:val="00085A85"/>
    <w:rsid w:val="000A5518"/>
    <w:rsid w:val="000C1B7C"/>
    <w:rsid w:val="001013D7"/>
    <w:rsid w:val="00121A2F"/>
    <w:rsid w:val="0019596A"/>
    <w:rsid w:val="001A60D1"/>
    <w:rsid w:val="00215172"/>
    <w:rsid w:val="00224775"/>
    <w:rsid w:val="00231F67"/>
    <w:rsid w:val="00233F50"/>
    <w:rsid w:val="00252A4E"/>
    <w:rsid w:val="002705A4"/>
    <w:rsid w:val="002708A5"/>
    <w:rsid w:val="002C23B7"/>
    <w:rsid w:val="003119C7"/>
    <w:rsid w:val="003534A5"/>
    <w:rsid w:val="00361BCE"/>
    <w:rsid w:val="0036339D"/>
    <w:rsid w:val="003A097F"/>
    <w:rsid w:val="003B4717"/>
    <w:rsid w:val="003F3904"/>
    <w:rsid w:val="00417C6F"/>
    <w:rsid w:val="00471166"/>
    <w:rsid w:val="005016CF"/>
    <w:rsid w:val="005269DE"/>
    <w:rsid w:val="0053766C"/>
    <w:rsid w:val="0054420C"/>
    <w:rsid w:val="005936CF"/>
    <w:rsid w:val="005A5A77"/>
    <w:rsid w:val="005B2C36"/>
    <w:rsid w:val="005B437E"/>
    <w:rsid w:val="005E1F21"/>
    <w:rsid w:val="005E6A5A"/>
    <w:rsid w:val="00634874"/>
    <w:rsid w:val="006520EA"/>
    <w:rsid w:val="006653AD"/>
    <w:rsid w:val="006A1D41"/>
    <w:rsid w:val="006C5770"/>
    <w:rsid w:val="00712818"/>
    <w:rsid w:val="00725C9C"/>
    <w:rsid w:val="00795D6A"/>
    <w:rsid w:val="007A49BC"/>
    <w:rsid w:val="007D1F50"/>
    <w:rsid w:val="00822731"/>
    <w:rsid w:val="00864C7B"/>
    <w:rsid w:val="00892565"/>
    <w:rsid w:val="008B214D"/>
    <w:rsid w:val="009068E6"/>
    <w:rsid w:val="00980CCE"/>
    <w:rsid w:val="009E4712"/>
    <w:rsid w:val="00A46C1B"/>
    <w:rsid w:val="00AB35FF"/>
    <w:rsid w:val="00AD4E84"/>
    <w:rsid w:val="00B11378"/>
    <w:rsid w:val="00B16690"/>
    <w:rsid w:val="00B62464"/>
    <w:rsid w:val="00B64049"/>
    <w:rsid w:val="00C40212"/>
    <w:rsid w:val="00C406E8"/>
    <w:rsid w:val="00CD28EE"/>
    <w:rsid w:val="00CD3FF8"/>
    <w:rsid w:val="00D433C1"/>
    <w:rsid w:val="00DC3CBF"/>
    <w:rsid w:val="00DD334D"/>
    <w:rsid w:val="00DD41EA"/>
    <w:rsid w:val="00DD7575"/>
    <w:rsid w:val="00E12E05"/>
    <w:rsid w:val="00E479F0"/>
    <w:rsid w:val="00E61D31"/>
    <w:rsid w:val="00EE6B3E"/>
    <w:rsid w:val="00EF694E"/>
    <w:rsid w:val="00F124D5"/>
    <w:rsid w:val="00FA1087"/>
    <w:rsid w:val="00FD764F"/>
    <w:rsid w:val="00FE23C9"/>
    <w:rsid w:val="00FE2685"/>
    <w:rsid w:val="03E20BC3"/>
    <w:rsid w:val="0AD8353C"/>
    <w:rsid w:val="11767C08"/>
    <w:rsid w:val="138B3E04"/>
    <w:rsid w:val="1A5B7049"/>
    <w:rsid w:val="2BD93B5E"/>
    <w:rsid w:val="2FD0610B"/>
    <w:rsid w:val="349C2DD1"/>
    <w:rsid w:val="3858504B"/>
    <w:rsid w:val="399B12B6"/>
    <w:rsid w:val="3AD85CE4"/>
    <w:rsid w:val="3E5F69B1"/>
    <w:rsid w:val="41843FE6"/>
    <w:rsid w:val="440A50B2"/>
    <w:rsid w:val="472433A7"/>
    <w:rsid w:val="4BD30D6C"/>
    <w:rsid w:val="540259C5"/>
    <w:rsid w:val="540E19B9"/>
    <w:rsid w:val="5AF923D4"/>
    <w:rsid w:val="6AE233D0"/>
    <w:rsid w:val="6D6C5ECC"/>
    <w:rsid w:val="6EC41611"/>
    <w:rsid w:val="6FB605F4"/>
    <w:rsid w:val="71110DEE"/>
    <w:rsid w:val="7FAE3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560" w:lineRule="exact"/>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pPr>
      <w:widowControl w:val="0"/>
      <w:spacing w:line="360" w:lineRule="auto"/>
      <w:ind w:firstLineChars="200" w:firstLine="480"/>
      <w:jc w:val="both"/>
    </w:pPr>
    <w:rPr>
      <w:rFonts w:ascii="仿宋_GB2312" w:eastAsia="宋体" w:hint="eastAsia"/>
      <w:sz w:val="24"/>
      <w:szCs w:val="20"/>
    </w:rPr>
  </w:style>
  <w:style w:type="paragraph" w:styleId="a4">
    <w:name w:val="footer"/>
    <w:basedOn w:val="a"/>
    <w:link w:val="Char0"/>
    <w:uiPriority w:val="99"/>
    <w:unhideWhenUsed/>
    <w:qFormat/>
    <w:pPr>
      <w:tabs>
        <w:tab w:val="center" w:pos="4153"/>
        <w:tab w:val="right" w:pos="8306"/>
      </w:tabs>
      <w:snapToGrid w:val="0"/>
      <w:spacing w:line="240" w:lineRule="atLeas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6">
    <w:name w:val="Normal (Web)"/>
    <w:basedOn w:val="a"/>
    <w:uiPriority w:val="99"/>
    <w:unhideWhenUsed/>
    <w:qFormat/>
    <w:rPr>
      <w:sz w:val="24"/>
    </w:rPr>
  </w:style>
  <w:style w:type="table" w:styleId="a7">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qFormat/>
    <w:rPr>
      <w:rFonts w:ascii="仿宋_GB2312" w:eastAsia="宋体" w:hAnsi="Times New Roman" w:cs="Times New Roman"/>
      <w:sz w:val="24"/>
      <w:szCs w:val="20"/>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 w:type="character" w:customStyle="1" w:styleId="NormalCharacter">
    <w:name w:val="NormalCharacte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560" w:lineRule="exact"/>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qFormat/>
    <w:pPr>
      <w:widowControl w:val="0"/>
      <w:spacing w:line="360" w:lineRule="auto"/>
      <w:ind w:firstLineChars="200" w:firstLine="480"/>
      <w:jc w:val="both"/>
    </w:pPr>
    <w:rPr>
      <w:rFonts w:ascii="仿宋_GB2312" w:eastAsia="宋体" w:hint="eastAsia"/>
      <w:sz w:val="24"/>
      <w:szCs w:val="20"/>
    </w:rPr>
  </w:style>
  <w:style w:type="paragraph" w:styleId="a4">
    <w:name w:val="footer"/>
    <w:basedOn w:val="a"/>
    <w:link w:val="Char0"/>
    <w:uiPriority w:val="99"/>
    <w:unhideWhenUsed/>
    <w:qFormat/>
    <w:pPr>
      <w:tabs>
        <w:tab w:val="center" w:pos="4153"/>
        <w:tab w:val="right" w:pos="8306"/>
      </w:tabs>
      <w:snapToGrid w:val="0"/>
      <w:spacing w:line="240" w:lineRule="atLeas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a6">
    <w:name w:val="Normal (Web)"/>
    <w:basedOn w:val="a"/>
    <w:uiPriority w:val="99"/>
    <w:unhideWhenUsed/>
    <w:qFormat/>
    <w:rPr>
      <w:sz w:val="24"/>
    </w:rPr>
  </w:style>
  <w:style w:type="table" w:styleId="a7">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纯文本 Char"/>
    <w:basedOn w:val="a0"/>
    <w:link w:val="a3"/>
    <w:qFormat/>
    <w:rPr>
      <w:rFonts w:ascii="仿宋_GB2312" w:eastAsia="宋体" w:hAnsi="Times New Roman" w:cs="Times New Roman"/>
      <w:sz w:val="24"/>
      <w:szCs w:val="20"/>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 w:type="character" w:customStyle="1" w:styleId="NormalCharacter">
    <w:name w:val="NormalCharac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320</Words>
  <Characters>1829</Characters>
  <Application>Microsoft Office Word</Application>
  <DocSecurity>0</DocSecurity>
  <Lines>15</Lines>
  <Paragraphs>4</Paragraphs>
  <ScaleCrop>false</ScaleCrop>
  <Company>china</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whx</dc:creator>
  <cp:lastModifiedBy>徐旭</cp:lastModifiedBy>
  <cp:revision>4</cp:revision>
  <dcterms:created xsi:type="dcterms:W3CDTF">2021-07-05T02:51:00Z</dcterms:created>
  <dcterms:modified xsi:type="dcterms:W3CDTF">2021-07-07T16:35:00Z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47B8D95DEA7A4B57B951FB837B70082B</vt:lpwstr>
  </property>
</Properties>
</file>