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eastAsia="方正黑体_GBK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auto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高级评委会开展评审工作备案表</w:t>
      </w:r>
      <w:bookmarkEnd w:id="0"/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tabs>
          <w:tab w:val="left" w:pos="1800"/>
        </w:tabs>
        <w:adjustRightInd w:val="0"/>
        <w:snapToGrid w:val="0"/>
        <w:spacing w:line="590" w:lineRule="exact"/>
        <w:rPr>
          <w:rFonts w:hint="eastAsia" w:eastAsia="方正仿宋_GBK"/>
          <w:snapToGrid w:val="0"/>
          <w:sz w:val="28"/>
          <w:szCs w:val="28"/>
        </w:rPr>
      </w:pPr>
      <w:r>
        <w:rPr>
          <w:rFonts w:hint="eastAsia" w:eastAsia="方正仿宋_GBK"/>
          <w:snapToGrid w:val="0"/>
          <w:sz w:val="28"/>
          <w:szCs w:val="28"/>
        </w:rPr>
        <w:t>职改办名称（盖章）：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57" w:type="dxa"/>
          <w:bottom w:w="46" w:type="dxa"/>
          <w:right w:w="57" w:type="dxa"/>
        </w:tblCellMar>
      </w:tblPr>
      <w:tblGrid>
        <w:gridCol w:w="1708"/>
        <w:gridCol w:w="994"/>
        <w:gridCol w:w="1294"/>
        <w:gridCol w:w="1105"/>
        <w:gridCol w:w="1576"/>
        <w:gridCol w:w="61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评委会名称</w:t>
            </w:r>
          </w:p>
        </w:tc>
        <w:tc>
          <w:tcPr>
            <w:tcW w:w="3393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主管部门</w:t>
            </w:r>
          </w:p>
        </w:tc>
        <w:tc>
          <w:tcPr>
            <w:tcW w:w="177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3393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评审地点</w:t>
            </w:r>
          </w:p>
        </w:tc>
        <w:tc>
          <w:tcPr>
            <w:tcW w:w="177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评委报到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2288" w:type="dxa"/>
            <w:gridSpan w:val="2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评委抽取和通知时间</w:t>
            </w:r>
          </w:p>
        </w:tc>
        <w:tc>
          <w:tcPr>
            <w:tcW w:w="3971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第一层次：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8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105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3971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第二层次：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598" w:hRule="atLeast"/>
          <w:jc w:val="center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参评总人数</w:t>
            </w:r>
          </w:p>
        </w:tc>
        <w:tc>
          <w:tcPr>
            <w:tcW w:w="99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财政供养事业单位参评人数</w:t>
            </w:r>
          </w:p>
        </w:tc>
        <w:tc>
          <w:tcPr>
            <w:tcW w:w="11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企业和非财政供养事业单位参评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2395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570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总评审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通过率上限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财政供养事业单位人员通过率上限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企业和非财政供养事业单位人员通过率上限</w:t>
            </w:r>
          </w:p>
        </w:tc>
        <w:tc>
          <w:tcPr>
            <w:tcW w:w="2395" w:type="dxa"/>
            <w:gridSpan w:val="2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941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评委会主任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评委会副主任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1681" w:hRule="atLeast"/>
          <w:jc w:val="center"/>
        </w:trPr>
        <w:tc>
          <w:tcPr>
            <w:tcW w:w="1708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评审专家人数（不含评委会主任和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副主任）</w:t>
            </w:r>
          </w:p>
        </w:tc>
        <w:tc>
          <w:tcPr>
            <w:tcW w:w="994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第一层次评审专家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第二层次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评审专家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57" w:type="dxa"/>
            <w:bottom w:w="46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sz w:val="28"/>
                <w:szCs w:val="28"/>
              </w:rPr>
              <w:t>评审通过率设定理由</w:t>
            </w:r>
          </w:p>
        </w:tc>
        <w:tc>
          <w:tcPr>
            <w:tcW w:w="7364" w:type="dxa"/>
            <w:gridSpan w:val="6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eastAsia="方正仿宋_GBK"/>
                <w:snapToGrid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DQzYTMzNGMxYTVhMDQ5ZDAwNzA5ODcxMjU4ZjkifQ=="/>
  </w:docVars>
  <w:rsids>
    <w:rsidRoot w:val="00000000"/>
    <w:rsid w:val="7B0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2024-07-03T02:19:30Z</dcterms:created>
  <dc:creator>lenovo</dc:creator>
  <cp:lastModifiedBy>邻邦</cp:lastModifiedBy>
  <dcterms:modified xsi:type="dcterms:W3CDTF">2024-07-03T02:19:38Z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E9F6CD240AD344278261EFFCE55EB135_12</vt:lpwstr>
  </property>
</Properties>
</file>