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A24B" w14:textId="77777777" w:rsidR="00AB025D" w:rsidRDefault="0047372E">
      <w:r>
        <w:rPr>
          <w:noProof/>
        </w:rPr>
        <mc:AlternateContent>
          <mc:Choice Requires="wps">
            <w:drawing>
              <wp:anchor distT="0" distB="0" distL="114300" distR="114300" simplePos="0" relativeHeight="251657216" behindDoc="0" locked="0" layoutInCell="1" allowOverlap="1" wp14:anchorId="4EE695DA" wp14:editId="7F0FA701">
                <wp:simplePos x="0" y="0"/>
                <wp:positionH relativeFrom="column">
                  <wp:posOffset>76200</wp:posOffset>
                </wp:positionH>
                <wp:positionV relativeFrom="paragraph">
                  <wp:posOffset>-266700</wp:posOffset>
                </wp:positionV>
                <wp:extent cx="5385435" cy="1619250"/>
                <wp:effectExtent l="0" t="0" r="247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35" cy="1619250"/>
                        </a:xfrm>
                        <a:prstGeom prst="rect">
                          <a:avLst/>
                        </a:prstGeom>
                        <a:solidFill>
                          <a:srgbClr val="FFFFFF"/>
                        </a:solidFill>
                        <a:ln w="9525">
                          <a:solidFill>
                            <a:srgbClr val="FFFFFF"/>
                          </a:solidFill>
                          <a:miter lim="800000"/>
                          <a:headEnd/>
                          <a:tailEnd/>
                        </a:ln>
                      </wps:spPr>
                      <wps:txbx>
                        <w:txbxContent>
                          <w:p w14:paraId="077B917D" w14:textId="77777777" w:rsidR="00AB025D" w:rsidRPr="002A0E55" w:rsidRDefault="00AB025D">
                            <w:pPr>
                              <w:spacing w:beforeLines="40" w:before="124"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14:paraId="2A890C61" w14:textId="77777777" w:rsidR="00AB025D" w:rsidRPr="002A0E55" w:rsidRDefault="00AB025D">
                            <w:pPr>
                              <w:spacing w:before="20" w:line="620" w:lineRule="exact"/>
                              <w:jc w:val="center"/>
                              <w:rPr>
                                <w:rFonts w:ascii="方正小标宋简体" w:eastAsia="方正小标宋简体"/>
                                <w:color w:val="FF0000"/>
                                <w:sz w:val="52"/>
                              </w:rPr>
                            </w:pPr>
                          </w:p>
                          <w:p w14:paraId="66AC9FE8" w14:textId="77777777" w:rsidR="00AB025D" w:rsidRPr="002A0E55" w:rsidRDefault="00AB025D">
                            <w:pPr>
                              <w:pStyle w:val="a4"/>
                              <w:spacing w:before="40" w:line="620" w:lineRule="exact"/>
                              <w:rPr>
                                <w:rFonts w:ascii="方正小标宋简体" w:eastAsia="方正小标宋简体"/>
                                <w:color w:val="FF0000"/>
                                <w:spacing w:val="0"/>
                                <w:position w:val="-16"/>
                              </w:rPr>
                            </w:pPr>
                            <w:r w:rsidRPr="002A0E55">
                              <w:rPr>
                                <w:rFonts w:ascii="方正小标宋简体" w:eastAsia="方正小标宋简体" w:hint="eastAsia"/>
                                <w:color w:val="FF0000"/>
                                <w:spacing w:val="0"/>
                                <w:position w:val="-16"/>
                                <w:sz w:val="84"/>
                              </w:rPr>
                              <w:t>教  育  厅  文  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695DA" id="_x0000_t202" coordsize="21600,21600" o:spt="202" path="m,l,21600r21600,l21600,xe">
                <v:stroke joinstyle="miter"/>
                <v:path gradientshapeok="t" o:connecttype="rect"/>
              </v:shapetype>
              <v:shape id="Text Box 2" o:spid="_x0000_s1026" type="#_x0000_t202" style="position:absolute;left:0;text-align:left;margin-left:6pt;margin-top:-21pt;width:424.0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" strokecolor="white">
                <v:textbox>
                  <w:txbxContent>
                    <w:p w14:paraId="077B917D" w14:textId="77777777" w:rsidR="00AB025D" w:rsidRPr="002A0E55" w:rsidRDefault="00AB025D">
                      <w:pPr>
                        <w:spacing w:beforeLines="40" w:before="124"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14:paraId="2A890C61" w14:textId="77777777" w:rsidR="00AB025D" w:rsidRPr="002A0E55" w:rsidRDefault="00AB025D">
                      <w:pPr>
                        <w:spacing w:before="20" w:line="620" w:lineRule="exact"/>
                        <w:jc w:val="center"/>
                        <w:rPr>
                          <w:rFonts w:ascii="方正小标宋简体" w:eastAsia="方正小标宋简体"/>
                          <w:color w:val="FF0000"/>
                          <w:sz w:val="52"/>
                        </w:rPr>
                      </w:pPr>
                    </w:p>
                    <w:p w14:paraId="66AC9FE8" w14:textId="77777777" w:rsidR="00AB025D" w:rsidRPr="002A0E55" w:rsidRDefault="00AB025D">
                      <w:pPr>
                        <w:pStyle w:val="a4"/>
                        <w:spacing w:before="40" w:line="620" w:lineRule="exact"/>
                        <w:rPr>
                          <w:rFonts w:ascii="方正小标宋简体" w:eastAsia="方正小标宋简体"/>
                          <w:color w:val="FF0000"/>
                          <w:spacing w:val="0"/>
                          <w:position w:val="-16"/>
                        </w:rPr>
                      </w:pPr>
                      <w:r w:rsidRPr="002A0E55">
                        <w:rPr>
                          <w:rFonts w:ascii="方正小标宋简体" w:eastAsia="方正小标宋简体" w:hint="eastAsia"/>
                          <w:color w:val="FF0000"/>
                          <w:spacing w:val="0"/>
                          <w:position w:val="-16"/>
                          <w:sz w:val="84"/>
                        </w:rPr>
                        <w:t>教  育  厅  文  件</w:t>
                      </w:r>
                    </w:p>
                  </w:txbxContent>
                </v:textbox>
              </v:shape>
            </w:pict>
          </mc:Fallback>
        </mc:AlternateContent>
      </w:r>
    </w:p>
    <w:p w14:paraId="49F70145" w14:textId="77777777" w:rsidR="00AB025D" w:rsidRDefault="00AB025D">
      <w:pPr>
        <w:spacing w:afterLines="30" w:after="93"/>
      </w:pPr>
    </w:p>
    <w:p w14:paraId="23F88EBB" w14:textId="77777777" w:rsidR="00AB025D" w:rsidRDefault="00AB025D"/>
    <w:p w14:paraId="11886D89" w14:textId="77777777" w:rsidR="00AB025D" w:rsidRDefault="00AB025D">
      <w:pPr>
        <w:spacing w:line="540" w:lineRule="exact"/>
      </w:pPr>
    </w:p>
    <w:p w14:paraId="39DECCD4" w14:textId="77777777" w:rsidR="00AB025D" w:rsidRDefault="00AB025D">
      <w:pPr>
        <w:spacing w:line="540" w:lineRule="exact"/>
      </w:pPr>
    </w:p>
    <w:p w14:paraId="3364B35D" w14:textId="77777777" w:rsidR="00AB025D" w:rsidRDefault="00AB025D" w:rsidP="00AB6628">
      <w:pPr>
        <w:spacing w:afterLines="30" w:after="93" w:line="540" w:lineRule="exact"/>
        <w:rPr>
          <w:rFonts w:ascii="仿宋" w:eastAsia="仿宋" w:hAnsi="仿宋"/>
        </w:rPr>
      </w:pPr>
      <w:r w:rsidRPr="00FD22A0">
        <w:rPr>
          <w:rFonts w:ascii="仿宋" w:eastAsia="仿宋" w:hAnsi="仿宋" w:hint="eastAsia"/>
        </w:rPr>
        <w:t xml:space="preserve">  </w:t>
      </w:r>
    </w:p>
    <w:p w14:paraId="3941C22A" w14:textId="77777777" w:rsidR="00AB025D" w:rsidRPr="00DF1C60" w:rsidRDefault="00AB025D" w:rsidP="00DF1C60">
      <w:pPr>
        <w:spacing w:afterLines="30" w:after="93" w:line="540" w:lineRule="exact"/>
        <w:jc w:val="center"/>
        <w:rPr>
          <w:rFonts w:ascii="仿宋" w:eastAsia="仿宋" w:hAnsi="仿宋"/>
          <w:sz w:val="32"/>
          <w:szCs w:val="32"/>
        </w:rPr>
      </w:pPr>
      <w:proofErr w:type="gramStart"/>
      <w:r w:rsidRPr="00DF1C60">
        <w:rPr>
          <w:rFonts w:ascii="仿宋" w:eastAsia="仿宋" w:hAnsi="仿宋" w:hint="eastAsia"/>
          <w:sz w:val="32"/>
          <w:szCs w:val="32"/>
        </w:rPr>
        <w:t>桂</w:t>
      </w:r>
      <w:r w:rsidRPr="00DF1C60">
        <w:rPr>
          <w:rFonts w:ascii="仿宋" w:eastAsia="仿宋" w:hAnsi="仿宋"/>
          <w:sz w:val="32"/>
          <w:szCs w:val="32"/>
        </w:rPr>
        <w:t>教规范</w:t>
      </w:r>
      <w:proofErr w:type="gramEnd"/>
      <w:r w:rsidRPr="00DF1C60">
        <w:rPr>
          <w:rFonts w:ascii="仿宋" w:eastAsia="仿宋" w:hAnsi="仿宋"/>
          <w:sz w:val="32"/>
          <w:szCs w:val="32"/>
        </w:rPr>
        <w:t>〔</w:t>
      </w:r>
      <w:r w:rsidRPr="00DF1C60">
        <w:rPr>
          <w:rFonts w:ascii="仿宋" w:eastAsia="仿宋" w:hAnsi="仿宋" w:hint="eastAsia"/>
          <w:sz w:val="32"/>
          <w:szCs w:val="32"/>
        </w:rPr>
        <w:t>2021</w:t>
      </w:r>
      <w:r w:rsidRPr="00DF1C60">
        <w:rPr>
          <w:rFonts w:ascii="仿宋" w:eastAsia="仿宋" w:hAnsi="仿宋"/>
          <w:sz w:val="32"/>
          <w:szCs w:val="32"/>
        </w:rPr>
        <w:t>〕</w:t>
      </w:r>
      <w:r w:rsidRPr="00DF1C60">
        <w:rPr>
          <w:rFonts w:ascii="仿宋" w:eastAsia="仿宋" w:hAnsi="仿宋" w:hint="eastAsia"/>
          <w:sz w:val="32"/>
          <w:szCs w:val="32"/>
        </w:rPr>
        <w:t>21号</w:t>
      </w:r>
    </w:p>
    <w:tbl>
      <w:tblPr>
        <w:tblW w:w="8730"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730"/>
      </w:tblGrid>
      <w:tr w:rsidR="00AB025D" w14:paraId="05D1A59B" w14:textId="77777777">
        <w:trPr>
          <w:trHeight w:val="360"/>
        </w:trPr>
        <w:tc>
          <w:tcPr>
            <w:tcW w:w="8730" w:type="dxa"/>
            <w:tcBorders>
              <w:top w:val="single" w:sz="24" w:space="0" w:color="FF0000"/>
              <w:left w:val="nil"/>
              <w:bottom w:val="nil"/>
              <w:right w:val="nil"/>
            </w:tcBorders>
          </w:tcPr>
          <w:p w14:paraId="2AC294C2" w14:textId="77777777" w:rsidR="00AB025D" w:rsidRDefault="00AB025D"/>
        </w:tc>
      </w:tr>
    </w:tbl>
    <w:p w14:paraId="56CAD797" w14:textId="77777777" w:rsidR="009E3B1D" w:rsidRDefault="009E3B1D" w:rsidP="00DF1C60">
      <w:pPr>
        <w:spacing w:line="6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广西</w:t>
      </w:r>
      <w:r>
        <w:rPr>
          <w:rFonts w:ascii="方正小标宋简体" w:eastAsia="方正小标宋简体" w:hAnsi="黑体"/>
          <w:sz w:val="44"/>
          <w:szCs w:val="44"/>
        </w:rPr>
        <w:t>壮族</w:t>
      </w:r>
      <w:r w:rsidR="00CC4A97" w:rsidRPr="00A74751">
        <w:rPr>
          <w:rFonts w:ascii="方正小标宋简体" w:eastAsia="方正小标宋简体" w:hAnsi="黑体"/>
          <w:sz w:val="44"/>
          <w:szCs w:val="44"/>
        </w:rPr>
        <w:t>自治区教育厅</w:t>
      </w:r>
      <w:r w:rsidR="00CC4A97">
        <w:rPr>
          <w:rFonts w:ascii="方正小标宋简体" w:eastAsia="方正小标宋简体" w:hAnsi="黑体" w:hint="eastAsia"/>
          <w:sz w:val="44"/>
          <w:szCs w:val="44"/>
        </w:rPr>
        <w:t>关于</w:t>
      </w:r>
      <w:r w:rsidR="00CC4A97" w:rsidRPr="00A74751">
        <w:rPr>
          <w:rFonts w:ascii="方正小标宋简体" w:eastAsia="方正小标宋简体" w:hAnsi="黑体" w:hint="eastAsia"/>
          <w:sz w:val="44"/>
          <w:szCs w:val="44"/>
        </w:rPr>
        <w:t>印发</w:t>
      </w:r>
      <w:proofErr w:type="gramStart"/>
      <w:r w:rsidR="00CC4A97" w:rsidRPr="00092FF0">
        <w:rPr>
          <w:rFonts w:ascii="方正小标宋简体" w:eastAsia="方正小标宋简体" w:hAnsi="黑体" w:hint="eastAsia"/>
          <w:sz w:val="44"/>
          <w:szCs w:val="44"/>
        </w:rPr>
        <w:t>《</w:t>
      </w:r>
      <w:proofErr w:type="gramEnd"/>
      <w:r w:rsidR="00CC4A97" w:rsidRPr="00092FF0">
        <w:rPr>
          <w:rFonts w:ascii="方正小标宋简体" w:eastAsia="方正小标宋简体" w:hAnsi="黑体" w:hint="eastAsia"/>
          <w:sz w:val="44"/>
          <w:szCs w:val="44"/>
        </w:rPr>
        <w:t>广西</w:t>
      </w:r>
      <w:r w:rsidR="00CC4A97">
        <w:rPr>
          <w:rFonts w:ascii="方正小标宋简体" w:eastAsia="方正小标宋简体" w:hAnsi="黑体" w:hint="eastAsia"/>
          <w:sz w:val="44"/>
          <w:szCs w:val="44"/>
        </w:rPr>
        <w:t>教师</w:t>
      </w:r>
    </w:p>
    <w:p w14:paraId="3EBDA31B" w14:textId="77777777" w:rsidR="00CC4A97" w:rsidRPr="00CC4A97" w:rsidRDefault="00CC4A97" w:rsidP="00DF1C60">
      <w:pPr>
        <w:spacing w:line="6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队伍建设</w:t>
      </w:r>
      <w:r w:rsidRPr="00092FF0">
        <w:rPr>
          <w:rFonts w:ascii="方正小标宋简体" w:eastAsia="方正小标宋简体" w:hAnsi="黑体" w:hint="eastAsia"/>
          <w:sz w:val="44"/>
          <w:szCs w:val="44"/>
        </w:rPr>
        <w:t>“十四五”规划</w:t>
      </w:r>
      <w:proofErr w:type="gramStart"/>
      <w:r w:rsidRPr="00092FF0">
        <w:rPr>
          <w:rFonts w:ascii="方正小标宋简体" w:eastAsia="方正小标宋简体" w:hAnsi="黑体" w:hint="eastAsia"/>
          <w:sz w:val="44"/>
          <w:szCs w:val="44"/>
        </w:rPr>
        <w:t>》</w:t>
      </w:r>
      <w:proofErr w:type="gramEnd"/>
      <w:r w:rsidRPr="00A74751">
        <w:rPr>
          <w:rFonts w:ascii="方正小标宋简体" w:eastAsia="方正小标宋简体" w:hAnsi="黑体"/>
          <w:sz w:val="44"/>
          <w:szCs w:val="44"/>
        </w:rPr>
        <w:t>的通知</w:t>
      </w:r>
    </w:p>
    <w:p w14:paraId="0C272831" w14:textId="77777777" w:rsidR="00CC4A97" w:rsidRDefault="00CC4A97" w:rsidP="00AB025D">
      <w:pPr>
        <w:pStyle w:val="Default"/>
        <w:spacing w:line="560" w:lineRule="exact"/>
        <w:jc w:val="both"/>
        <w:rPr>
          <w:rFonts w:ascii="仿宋" w:eastAsia="仿宋" w:hAnsi="仿宋"/>
          <w:color w:val="auto"/>
          <w:sz w:val="32"/>
          <w:szCs w:val="32"/>
        </w:rPr>
      </w:pPr>
    </w:p>
    <w:p w14:paraId="553D8A0F" w14:textId="77777777" w:rsidR="00CC4A97" w:rsidRPr="00A74751" w:rsidRDefault="00CC4A97" w:rsidP="00AB025D">
      <w:pPr>
        <w:pStyle w:val="Default"/>
        <w:spacing w:line="560" w:lineRule="exact"/>
        <w:jc w:val="both"/>
        <w:rPr>
          <w:rFonts w:ascii="仿宋" w:eastAsia="仿宋" w:hAnsi="仿宋"/>
          <w:color w:val="auto"/>
          <w:sz w:val="32"/>
          <w:szCs w:val="32"/>
        </w:rPr>
      </w:pPr>
      <w:r>
        <w:rPr>
          <w:rFonts w:ascii="仿宋" w:eastAsia="仿宋" w:hAnsi="仿宋" w:hint="eastAsia"/>
          <w:color w:val="auto"/>
          <w:sz w:val="32"/>
          <w:szCs w:val="32"/>
        </w:rPr>
        <w:t>各市、</w:t>
      </w:r>
      <w:r>
        <w:rPr>
          <w:rFonts w:ascii="仿宋" w:eastAsia="仿宋" w:hAnsi="仿宋"/>
          <w:color w:val="auto"/>
          <w:sz w:val="32"/>
          <w:szCs w:val="32"/>
        </w:rPr>
        <w:t>县（</w:t>
      </w:r>
      <w:r>
        <w:rPr>
          <w:rFonts w:ascii="仿宋" w:eastAsia="仿宋" w:hAnsi="仿宋" w:hint="eastAsia"/>
          <w:color w:val="auto"/>
          <w:sz w:val="32"/>
          <w:szCs w:val="32"/>
        </w:rPr>
        <w:t>市、区</w:t>
      </w:r>
      <w:r>
        <w:rPr>
          <w:rFonts w:ascii="仿宋" w:eastAsia="仿宋" w:hAnsi="仿宋"/>
          <w:color w:val="auto"/>
          <w:sz w:val="32"/>
          <w:szCs w:val="32"/>
        </w:rPr>
        <w:t>）</w:t>
      </w:r>
      <w:r>
        <w:rPr>
          <w:rFonts w:ascii="仿宋" w:eastAsia="仿宋" w:hAnsi="仿宋" w:hint="eastAsia"/>
          <w:color w:val="auto"/>
          <w:sz w:val="32"/>
          <w:szCs w:val="32"/>
        </w:rPr>
        <w:t>教育局</w:t>
      </w:r>
      <w:r>
        <w:rPr>
          <w:rFonts w:ascii="仿宋" w:eastAsia="仿宋" w:hAnsi="仿宋"/>
          <w:color w:val="auto"/>
          <w:sz w:val="32"/>
          <w:szCs w:val="32"/>
        </w:rPr>
        <w:t>，</w:t>
      </w:r>
      <w:r w:rsidRPr="00A74751">
        <w:rPr>
          <w:rFonts w:ascii="仿宋" w:eastAsia="仿宋" w:hAnsi="仿宋" w:hint="eastAsia"/>
          <w:color w:val="auto"/>
          <w:sz w:val="32"/>
          <w:szCs w:val="32"/>
        </w:rPr>
        <w:t>各</w:t>
      </w:r>
      <w:r w:rsidRPr="00A74751">
        <w:rPr>
          <w:rFonts w:ascii="仿宋" w:eastAsia="仿宋" w:hAnsi="仿宋"/>
          <w:color w:val="auto"/>
          <w:sz w:val="32"/>
          <w:szCs w:val="32"/>
        </w:rPr>
        <w:t>高等学校</w:t>
      </w:r>
      <w:r>
        <w:rPr>
          <w:rFonts w:ascii="仿宋" w:eastAsia="仿宋" w:hAnsi="仿宋" w:hint="eastAsia"/>
          <w:color w:val="auto"/>
          <w:sz w:val="32"/>
          <w:szCs w:val="32"/>
        </w:rPr>
        <w:t>，</w:t>
      </w:r>
      <w:r>
        <w:rPr>
          <w:rFonts w:ascii="仿宋" w:eastAsia="仿宋" w:hAnsi="仿宋"/>
          <w:color w:val="auto"/>
          <w:sz w:val="32"/>
          <w:szCs w:val="32"/>
        </w:rPr>
        <w:t>区直各中等职业学校</w:t>
      </w:r>
      <w:r w:rsidRPr="00A74751">
        <w:rPr>
          <w:rFonts w:ascii="仿宋" w:eastAsia="仿宋" w:hAnsi="仿宋"/>
          <w:color w:val="auto"/>
          <w:sz w:val="32"/>
          <w:szCs w:val="32"/>
        </w:rPr>
        <w:t>：</w:t>
      </w:r>
    </w:p>
    <w:p w14:paraId="34E64C5F" w14:textId="77777777" w:rsidR="00CC4A97" w:rsidRPr="00A74751" w:rsidRDefault="00CC4A97" w:rsidP="00AB025D">
      <w:pPr>
        <w:pStyle w:val="Default"/>
        <w:spacing w:line="560" w:lineRule="exact"/>
        <w:ind w:firstLineChars="200" w:firstLine="640"/>
        <w:jc w:val="both"/>
        <w:rPr>
          <w:rFonts w:ascii="仿宋" w:eastAsia="仿宋" w:hAnsi="仿宋"/>
          <w:sz w:val="32"/>
          <w:szCs w:val="32"/>
        </w:rPr>
      </w:pPr>
      <w:r w:rsidRPr="00092FF0">
        <w:rPr>
          <w:rFonts w:ascii="仿宋" w:eastAsia="仿宋" w:hAnsi="仿宋" w:hint="eastAsia"/>
          <w:color w:val="auto"/>
          <w:sz w:val="32"/>
          <w:szCs w:val="32"/>
        </w:rPr>
        <w:t>《广西</w:t>
      </w:r>
      <w:r>
        <w:rPr>
          <w:rFonts w:ascii="仿宋" w:eastAsia="仿宋" w:hAnsi="仿宋" w:hint="eastAsia"/>
          <w:color w:val="auto"/>
          <w:sz w:val="32"/>
          <w:szCs w:val="32"/>
        </w:rPr>
        <w:t>教师队伍</w:t>
      </w:r>
      <w:r>
        <w:rPr>
          <w:rFonts w:ascii="仿宋" w:eastAsia="仿宋" w:hAnsi="仿宋"/>
          <w:color w:val="auto"/>
          <w:sz w:val="32"/>
          <w:szCs w:val="32"/>
        </w:rPr>
        <w:t>建设</w:t>
      </w:r>
      <w:r w:rsidRPr="00092FF0">
        <w:rPr>
          <w:rFonts w:ascii="仿宋" w:eastAsia="仿宋" w:hAnsi="仿宋" w:hint="eastAsia"/>
          <w:color w:val="auto"/>
          <w:sz w:val="32"/>
          <w:szCs w:val="32"/>
        </w:rPr>
        <w:t>“十四五”规划》</w:t>
      </w:r>
      <w:r>
        <w:rPr>
          <w:rFonts w:ascii="仿宋" w:eastAsia="仿宋" w:hAnsi="仿宋" w:hint="eastAsia"/>
          <w:color w:val="auto"/>
          <w:sz w:val="32"/>
          <w:szCs w:val="32"/>
        </w:rPr>
        <w:t>已经</w:t>
      </w:r>
      <w:r w:rsidR="00BC1163">
        <w:rPr>
          <w:rFonts w:ascii="仿宋" w:eastAsia="仿宋" w:hAnsi="仿宋" w:hint="eastAsia"/>
          <w:color w:val="auto"/>
          <w:sz w:val="32"/>
          <w:szCs w:val="32"/>
        </w:rPr>
        <w:t>我</w:t>
      </w:r>
      <w:r>
        <w:rPr>
          <w:rFonts w:ascii="仿宋" w:eastAsia="仿宋" w:hAnsi="仿宋" w:hint="eastAsia"/>
          <w:color w:val="auto"/>
          <w:sz w:val="32"/>
          <w:szCs w:val="32"/>
        </w:rPr>
        <w:t>厅党组会</w:t>
      </w:r>
      <w:r w:rsidRPr="00A74751">
        <w:rPr>
          <w:rFonts w:ascii="仿宋" w:eastAsia="仿宋" w:hAnsi="仿宋" w:hint="eastAsia"/>
          <w:color w:val="auto"/>
          <w:sz w:val="32"/>
          <w:szCs w:val="32"/>
        </w:rPr>
        <w:t>审议通过，现印发给你们，</w:t>
      </w:r>
      <w:r w:rsidRPr="00A74751">
        <w:rPr>
          <w:rFonts w:ascii="仿宋" w:eastAsia="仿宋" w:hAnsi="仿宋" w:hint="eastAsia"/>
          <w:sz w:val="32"/>
          <w:szCs w:val="32"/>
        </w:rPr>
        <w:t>请认真贯彻执行</w:t>
      </w:r>
      <w:r w:rsidRPr="00A74751">
        <w:rPr>
          <w:rFonts w:ascii="仿宋" w:eastAsia="仿宋" w:hAnsi="仿宋"/>
          <w:sz w:val="32"/>
          <w:szCs w:val="32"/>
        </w:rPr>
        <w:t>。</w:t>
      </w:r>
    </w:p>
    <w:p w14:paraId="020CBA13" w14:textId="77777777" w:rsidR="00CC4A97" w:rsidRPr="00CC4A97" w:rsidRDefault="00CC4A97" w:rsidP="00AB025D">
      <w:pPr>
        <w:pStyle w:val="Default"/>
        <w:spacing w:line="560" w:lineRule="exact"/>
        <w:jc w:val="both"/>
        <w:rPr>
          <w:rFonts w:ascii="仿宋" w:eastAsia="仿宋" w:hAnsi="仿宋"/>
          <w:color w:val="auto"/>
          <w:sz w:val="32"/>
          <w:szCs w:val="32"/>
        </w:rPr>
      </w:pPr>
    </w:p>
    <w:p w14:paraId="3D4B0B0C" w14:textId="77777777" w:rsidR="00CC4A97" w:rsidRDefault="00CC4A97" w:rsidP="00DF1C60">
      <w:pPr>
        <w:pStyle w:val="Default"/>
        <w:spacing w:line="560" w:lineRule="exact"/>
        <w:jc w:val="both"/>
        <w:rPr>
          <w:rFonts w:ascii="仿宋" w:eastAsia="仿宋" w:hAnsi="仿宋"/>
          <w:color w:val="auto"/>
          <w:sz w:val="32"/>
          <w:szCs w:val="32"/>
        </w:rPr>
      </w:pPr>
    </w:p>
    <w:p w14:paraId="02F3A248" w14:textId="77777777" w:rsidR="00DA45B0" w:rsidRPr="00A74751" w:rsidRDefault="00DA45B0" w:rsidP="00DF1C60">
      <w:pPr>
        <w:pStyle w:val="Default"/>
        <w:spacing w:line="560" w:lineRule="exact"/>
        <w:jc w:val="both"/>
        <w:rPr>
          <w:rFonts w:ascii="仿宋" w:eastAsia="仿宋" w:hAnsi="仿宋"/>
          <w:color w:val="auto"/>
          <w:sz w:val="32"/>
          <w:szCs w:val="32"/>
        </w:rPr>
      </w:pPr>
    </w:p>
    <w:p w14:paraId="57A5633F" w14:textId="77777777" w:rsidR="00CC4A97" w:rsidRPr="00A74751" w:rsidRDefault="00AB025D" w:rsidP="00DF1C60">
      <w:pPr>
        <w:spacing w:line="560" w:lineRule="exact"/>
        <w:ind w:firstLineChars="200" w:firstLine="640"/>
        <w:jc w:val="center"/>
        <w:rPr>
          <w:rFonts w:ascii="仿宋" w:eastAsia="仿宋" w:hAnsi="仿宋"/>
          <w:sz w:val="32"/>
          <w:szCs w:val="32"/>
        </w:rPr>
      </w:pPr>
      <w:r>
        <w:rPr>
          <w:rFonts w:ascii="仿宋" w:eastAsia="仿宋" w:hAnsi="仿宋" w:hint="eastAsia"/>
          <w:sz w:val="32"/>
          <w:szCs w:val="32"/>
        </w:rPr>
        <w:t xml:space="preserve">                   </w:t>
      </w:r>
      <w:r w:rsidR="00CC4A97" w:rsidRPr="00A74751">
        <w:rPr>
          <w:rFonts w:ascii="仿宋" w:eastAsia="仿宋" w:hAnsi="仿宋" w:hint="eastAsia"/>
          <w:sz w:val="32"/>
          <w:szCs w:val="32"/>
        </w:rPr>
        <w:t>广西</w:t>
      </w:r>
      <w:r w:rsidR="00CC4A97" w:rsidRPr="00A74751">
        <w:rPr>
          <w:rFonts w:ascii="仿宋" w:eastAsia="仿宋" w:hAnsi="仿宋"/>
          <w:sz w:val="32"/>
          <w:szCs w:val="32"/>
        </w:rPr>
        <w:t>壮族自治区教育厅</w:t>
      </w:r>
    </w:p>
    <w:p w14:paraId="7EDD3F7A" w14:textId="77777777" w:rsidR="00CC4A97" w:rsidRPr="00A74751" w:rsidRDefault="00AB025D" w:rsidP="00DF1C60">
      <w:pPr>
        <w:spacing w:line="560" w:lineRule="exact"/>
        <w:ind w:firstLineChars="200" w:firstLine="640"/>
        <w:jc w:val="center"/>
        <w:rPr>
          <w:rFonts w:ascii="仿宋" w:eastAsia="仿宋" w:hAnsi="仿宋"/>
          <w:sz w:val="32"/>
          <w:szCs w:val="32"/>
        </w:rPr>
      </w:pPr>
      <w:r>
        <w:rPr>
          <w:rFonts w:ascii="仿宋" w:eastAsia="仿宋" w:hAnsi="仿宋"/>
          <w:sz w:val="32"/>
          <w:szCs w:val="32"/>
        </w:rPr>
        <w:t xml:space="preserve">                   </w:t>
      </w:r>
      <w:r w:rsidR="00CC4A97" w:rsidRPr="00A74751">
        <w:rPr>
          <w:rFonts w:ascii="仿宋" w:eastAsia="仿宋" w:hAnsi="仿宋"/>
          <w:sz w:val="32"/>
          <w:szCs w:val="32"/>
        </w:rPr>
        <w:t>202</w:t>
      </w:r>
      <w:r w:rsidR="00CC4A97">
        <w:rPr>
          <w:rFonts w:ascii="仿宋" w:eastAsia="仿宋" w:hAnsi="仿宋"/>
          <w:sz w:val="32"/>
          <w:szCs w:val="32"/>
        </w:rPr>
        <w:t>1</w:t>
      </w:r>
      <w:r w:rsidR="00CC4A97" w:rsidRPr="00A74751">
        <w:rPr>
          <w:rFonts w:ascii="仿宋" w:eastAsia="仿宋" w:hAnsi="仿宋" w:hint="eastAsia"/>
          <w:sz w:val="32"/>
          <w:szCs w:val="32"/>
        </w:rPr>
        <w:t>年</w:t>
      </w:r>
      <w:r w:rsidR="00CC4A97">
        <w:rPr>
          <w:rFonts w:ascii="仿宋" w:eastAsia="仿宋" w:hAnsi="仿宋"/>
          <w:sz w:val="32"/>
          <w:szCs w:val="32"/>
        </w:rPr>
        <w:t>12</w:t>
      </w:r>
      <w:r w:rsidR="00CC4A97" w:rsidRPr="00A74751">
        <w:rPr>
          <w:rFonts w:ascii="仿宋" w:eastAsia="仿宋" w:hAnsi="仿宋" w:hint="eastAsia"/>
          <w:sz w:val="32"/>
          <w:szCs w:val="32"/>
        </w:rPr>
        <w:t>月</w:t>
      </w:r>
      <w:r>
        <w:rPr>
          <w:rFonts w:ascii="仿宋" w:eastAsia="仿宋" w:hAnsi="仿宋" w:hint="eastAsia"/>
          <w:sz w:val="32"/>
          <w:szCs w:val="32"/>
        </w:rPr>
        <w:t>31</w:t>
      </w:r>
      <w:r w:rsidR="00CC4A97" w:rsidRPr="00A74751">
        <w:rPr>
          <w:rFonts w:ascii="仿宋" w:eastAsia="仿宋" w:hAnsi="仿宋" w:hint="eastAsia"/>
          <w:sz w:val="32"/>
          <w:szCs w:val="32"/>
        </w:rPr>
        <w:t>日</w:t>
      </w:r>
    </w:p>
    <w:p w14:paraId="08D92921" w14:textId="77777777" w:rsidR="00CC4A97" w:rsidRDefault="00CC4A97">
      <w:pPr>
        <w:spacing w:line="560" w:lineRule="exact"/>
        <w:jc w:val="center"/>
        <w:rPr>
          <w:rFonts w:ascii="方正小标宋简体" w:eastAsia="方正小标宋简体" w:hAnsi="方正小标宋简体" w:cs="方正小标宋简体"/>
          <w:sz w:val="44"/>
          <w:szCs w:val="44"/>
        </w:rPr>
      </w:pPr>
    </w:p>
    <w:p w14:paraId="0E0B8991" w14:textId="77777777" w:rsidR="00AB025D" w:rsidRDefault="00AB025D" w:rsidP="00AB025D">
      <w:pPr>
        <w:tabs>
          <w:tab w:val="center" w:pos="4422"/>
          <w:tab w:val="left" w:pos="5460"/>
        </w:tabs>
        <w:spacing w:line="560" w:lineRule="exact"/>
        <w:jc w:val="left"/>
        <w:rPr>
          <w:rFonts w:ascii="方正小标宋简体" w:eastAsia="方正小标宋简体" w:hAnsi="方正小标宋简体" w:cs="方正小标宋简体"/>
          <w:sz w:val="44"/>
          <w:szCs w:val="44"/>
        </w:rPr>
        <w:sectPr w:rsidR="00AB025D" w:rsidSect="00AB025D">
          <w:footerReference w:type="default" r:id="rId7"/>
          <w:footerReference w:type="first" r:id="rId8"/>
          <w:pgSz w:w="11906" w:h="16838" w:code="9"/>
          <w:pgMar w:top="4082" w:right="1474" w:bottom="1985" w:left="1588" w:header="851" w:footer="1559" w:gutter="0"/>
          <w:cols w:space="425"/>
          <w:titlePg/>
          <w:docGrid w:type="linesAndChars" w:linePitch="312"/>
        </w:sectPr>
      </w:pPr>
    </w:p>
    <w:p w14:paraId="6BA94A74" w14:textId="77777777" w:rsidR="002153E8" w:rsidRDefault="00A2686A" w:rsidP="00DF1C60">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广西教师队伍建设“十四五”规划</w:t>
      </w:r>
    </w:p>
    <w:p w14:paraId="589A289E" w14:textId="77777777" w:rsidR="002153E8" w:rsidRDefault="00A2686A">
      <w:pPr>
        <w:tabs>
          <w:tab w:val="center" w:pos="4482"/>
          <w:tab w:val="left" w:pos="7538"/>
        </w:tabs>
        <w:spacing w:line="560" w:lineRule="exact"/>
        <w:jc w:val="left"/>
        <w:rPr>
          <w:rFonts w:ascii="Times New Roman" w:eastAsia="黑体" w:hAnsi="Times New Roman"/>
          <w:bCs/>
          <w:sz w:val="32"/>
          <w:szCs w:val="24"/>
        </w:rPr>
      </w:pPr>
      <w:r>
        <w:rPr>
          <w:rFonts w:ascii="楷体" w:eastAsia="楷体" w:hAnsi="楷体" w:cs="方正小标宋简体" w:hint="eastAsia"/>
          <w:sz w:val="36"/>
          <w:szCs w:val="36"/>
        </w:rPr>
        <w:tab/>
      </w:r>
      <w:r>
        <w:rPr>
          <w:rFonts w:ascii="楷体" w:eastAsia="楷体" w:hAnsi="楷体" w:cs="方正小标宋简体" w:hint="eastAsia"/>
          <w:sz w:val="36"/>
          <w:szCs w:val="36"/>
        </w:rPr>
        <w:tab/>
      </w:r>
    </w:p>
    <w:p w14:paraId="2D152591" w14:textId="77777777" w:rsidR="002153E8" w:rsidRDefault="00A2686A" w:rsidP="00AB025D">
      <w:pPr>
        <w:spacing w:line="560" w:lineRule="exact"/>
        <w:ind w:firstLineChars="200" w:firstLine="640"/>
        <w:rPr>
          <w:rFonts w:ascii="仿宋" w:eastAsia="仿宋" w:hAnsi="仿宋"/>
          <w:sz w:val="32"/>
          <w:szCs w:val="32"/>
        </w:rPr>
      </w:pPr>
      <w:r>
        <w:rPr>
          <w:rFonts w:ascii="仿宋" w:eastAsia="仿宋" w:hAnsi="仿宋" w:hint="eastAsia"/>
          <w:sz w:val="32"/>
          <w:szCs w:val="32"/>
        </w:rPr>
        <w:t>“十四五”时期是奋力建设新时代中国特色社会主义壮美广西，开启全面建设社会主义现代化国家新征程的第一个五年。为建设高素质专业化创新型教师队伍，促进广西教育高质量发展，加快推进广西教育现代化，根据《广西教育现代化2035》和《广西</w:t>
      </w:r>
      <w:r>
        <w:rPr>
          <w:rFonts w:ascii="仿宋" w:eastAsia="仿宋" w:hAnsi="仿宋"/>
          <w:sz w:val="32"/>
          <w:szCs w:val="32"/>
        </w:rPr>
        <w:t>教育事业发展“</w:t>
      </w:r>
      <w:r>
        <w:rPr>
          <w:rFonts w:ascii="仿宋" w:eastAsia="仿宋" w:hAnsi="仿宋" w:hint="eastAsia"/>
          <w:sz w:val="32"/>
          <w:szCs w:val="32"/>
        </w:rPr>
        <w:t>十四五</w:t>
      </w:r>
      <w:r>
        <w:rPr>
          <w:rFonts w:ascii="仿宋" w:eastAsia="仿宋" w:hAnsi="仿宋"/>
          <w:sz w:val="32"/>
          <w:szCs w:val="32"/>
        </w:rPr>
        <w:t>”</w:t>
      </w:r>
      <w:r>
        <w:rPr>
          <w:rFonts w:ascii="仿宋" w:eastAsia="仿宋" w:hAnsi="仿宋" w:hint="eastAsia"/>
          <w:sz w:val="32"/>
          <w:szCs w:val="32"/>
        </w:rPr>
        <w:t>规划》，</w:t>
      </w:r>
      <w:r>
        <w:rPr>
          <w:rFonts w:ascii="仿宋" w:eastAsia="仿宋" w:hAnsi="仿宋"/>
          <w:sz w:val="32"/>
          <w:szCs w:val="32"/>
        </w:rPr>
        <w:t>制定本规划。</w:t>
      </w:r>
    </w:p>
    <w:p w14:paraId="1F4F024C" w14:textId="77777777" w:rsidR="002153E8" w:rsidRDefault="00A2686A" w:rsidP="00DF1C60">
      <w:pPr>
        <w:spacing w:line="560" w:lineRule="exact"/>
        <w:ind w:firstLineChars="200" w:firstLine="640"/>
        <w:rPr>
          <w:rFonts w:ascii="黑体" w:eastAsia="黑体" w:hAnsi="黑体" w:cs="方正黑体_GBK"/>
          <w:snapToGrid w:val="0"/>
          <w:sz w:val="32"/>
          <w:szCs w:val="32"/>
        </w:rPr>
      </w:pPr>
      <w:bookmarkStart w:id="0" w:name="_Toc1382432622"/>
      <w:bookmarkStart w:id="1" w:name="_Toc1850442758"/>
      <w:r>
        <w:rPr>
          <w:rFonts w:ascii="黑体" w:eastAsia="黑体" w:hAnsi="黑体" w:cs="方正黑体_GBK" w:hint="eastAsia"/>
          <w:snapToGrid w:val="0"/>
          <w:sz w:val="32"/>
          <w:szCs w:val="32"/>
        </w:rPr>
        <w:t>一、发展背景和总体要求</w:t>
      </w:r>
      <w:bookmarkEnd w:id="0"/>
      <w:bookmarkEnd w:id="1"/>
    </w:p>
    <w:p w14:paraId="3517D030" w14:textId="77777777" w:rsidR="002153E8" w:rsidRPr="00DF1C60" w:rsidRDefault="00A2686A" w:rsidP="00DF1C60">
      <w:pPr>
        <w:spacing w:line="560" w:lineRule="exact"/>
        <w:ind w:firstLineChars="200" w:firstLine="640"/>
        <w:rPr>
          <w:rFonts w:ascii="仿宋" w:eastAsia="仿宋" w:hAnsi="仿宋" w:cs="方正黑体_GBK"/>
          <w:snapToGrid w:val="0"/>
          <w:sz w:val="32"/>
          <w:szCs w:val="32"/>
        </w:rPr>
      </w:pPr>
      <w:bookmarkStart w:id="2" w:name="_Toc1320864535"/>
      <w:bookmarkStart w:id="3" w:name="_Toc1624094785"/>
      <w:r w:rsidRPr="00DF1C60">
        <w:rPr>
          <w:rFonts w:ascii="仿宋" w:eastAsia="仿宋" w:hAnsi="仿宋" w:cs="方正黑体_GBK" w:hint="eastAsia"/>
          <w:snapToGrid w:val="0"/>
          <w:sz w:val="32"/>
          <w:szCs w:val="32"/>
        </w:rPr>
        <w:t>（一）发展背景。</w:t>
      </w:r>
      <w:bookmarkEnd w:id="2"/>
      <w:bookmarkEnd w:id="3"/>
    </w:p>
    <w:p w14:paraId="6D9A8C37" w14:textId="77777777" w:rsidR="002153E8" w:rsidRPr="00DF1C60" w:rsidRDefault="00A2686A" w:rsidP="00DF1C60">
      <w:pPr>
        <w:spacing w:line="560" w:lineRule="exact"/>
        <w:ind w:firstLineChars="200" w:firstLine="640"/>
        <w:rPr>
          <w:rFonts w:ascii="仿宋" w:eastAsia="仿宋" w:hAnsi="仿宋"/>
          <w:sz w:val="32"/>
          <w:szCs w:val="32"/>
        </w:rPr>
      </w:pPr>
      <w:r w:rsidRPr="00AB6628">
        <w:rPr>
          <w:rFonts w:ascii="仿宋" w:eastAsia="仿宋" w:hAnsi="仿宋" w:hint="eastAsia"/>
          <w:sz w:val="32"/>
          <w:szCs w:val="32"/>
        </w:rPr>
        <w:t>教师是立教之本，兴教之源，是教育发展的第一资源。自治区党委、政府历来高度重视教师队伍建设，“十三五”时期，制定了《全面深化新时代教师队伍建设改革的实施意见》，立足新时代</w:t>
      </w:r>
      <w:proofErr w:type="gramStart"/>
      <w:r w:rsidRPr="00AB6628">
        <w:rPr>
          <w:rFonts w:ascii="仿宋" w:eastAsia="仿宋" w:hAnsi="仿宋" w:hint="eastAsia"/>
          <w:sz w:val="32"/>
          <w:szCs w:val="32"/>
        </w:rPr>
        <w:t>作出</w:t>
      </w:r>
      <w:proofErr w:type="gramEnd"/>
      <w:r w:rsidRPr="00AB6628">
        <w:rPr>
          <w:rFonts w:ascii="仿宋" w:eastAsia="仿宋" w:hAnsi="仿宋" w:hint="eastAsia"/>
          <w:sz w:val="32"/>
          <w:szCs w:val="32"/>
        </w:rPr>
        <w:t>了建设高素质专业化创新型教师队伍的重大战略部署，推动实施了中小学幼儿园教师培养培训“十三五”规划、职业院校教师素质提高行动计划、高校教师队伍建设改革等，实现了教师队伍建设全面提质增效，为全区教</w:t>
      </w:r>
      <w:r w:rsidR="00F95714">
        <w:rPr>
          <w:rFonts w:ascii="仿宋" w:eastAsia="仿宋" w:hAnsi="仿宋" w:hint="eastAsia"/>
          <w:sz w:val="32"/>
          <w:szCs w:val="32"/>
        </w:rPr>
        <w:t>育事业改革发展</w:t>
      </w:r>
      <w:proofErr w:type="gramStart"/>
      <w:r w:rsidR="00F95714">
        <w:rPr>
          <w:rFonts w:ascii="仿宋" w:eastAsia="仿宋" w:hAnsi="仿宋" w:hint="eastAsia"/>
          <w:sz w:val="32"/>
          <w:szCs w:val="32"/>
        </w:rPr>
        <w:t>作出</w:t>
      </w:r>
      <w:proofErr w:type="gramEnd"/>
      <w:r w:rsidR="00F95714">
        <w:rPr>
          <w:rFonts w:ascii="仿宋" w:eastAsia="仿宋" w:hAnsi="仿宋" w:hint="eastAsia"/>
          <w:sz w:val="32"/>
          <w:szCs w:val="32"/>
        </w:rPr>
        <w:t>了重要贡献。各级各类学校教师队伍进一步壮大，比</w:t>
      </w:r>
      <w:r w:rsidR="00F95714">
        <w:rPr>
          <w:rFonts w:ascii="仿宋" w:eastAsia="仿宋" w:hAnsi="仿宋"/>
          <w:sz w:val="32"/>
          <w:szCs w:val="32"/>
        </w:rPr>
        <w:t>“十三五”期间</w:t>
      </w:r>
      <w:r w:rsidRPr="00AB6628">
        <w:rPr>
          <w:rFonts w:ascii="仿宋" w:eastAsia="仿宋" w:hAnsi="仿宋" w:hint="eastAsia"/>
          <w:sz w:val="32"/>
          <w:szCs w:val="32"/>
        </w:rPr>
        <w:t>增加</w:t>
      </w:r>
      <w:r w:rsidR="00F95714">
        <w:rPr>
          <w:rFonts w:ascii="仿宋" w:eastAsia="仿宋" w:hAnsi="仿宋" w:hint="eastAsia"/>
          <w:sz w:val="32"/>
          <w:szCs w:val="32"/>
        </w:rPr>
        <w:t>了</w:t>
      </w:r>
      <w:r w:rsidRPr="00DF1C60">
        <w:rPr>
          <w:rFonts w:ascii="仿宋" w:eastAsia="仿宋" w:hAnsi="仿宋" w:hint="eastAsia"/>
          <w:sz w:val="32"/>
          <w:szCs w:val="32"/>
        </w:rPr>
        <w:t>16万名</w:t>
      </w:r>
      <w:r w:rsidR="00F95714">
        <w:rPr>
          <w:rFonts w:ascii="仿宋" w:eastAsia="仿宋" w:hAnsi="仿宋" w:hint="eastAsia"/>
          <w:sz w:val="32"/>
          <w:szCs w:val="32"/>
        </w:rPr>
        <w:t>教师</w:t>
      </w:r>
      <w:r w:rsidRPr="00DF1C60">
        <w:rPr>
          <w:rFonts w:ascii="仿宋" w:eastAsia="仿宋" w:hAnsi="仿宋" w:hint="eastAsia"/>
          <w:sz w:val="32"/>
          <w:szCs w:val="32"/>
        </w:rPr>
        <w:t>，基本满足了各级各类学校的师资需求和办学需要；教师</w:t>
      </w:r>
      <w:r w:rsidR="00714F52">
        <w:rPr>
          <w:rFonts w:ascii="仿宋" w:eastAsia="仿宋" w:hAnsi="仿宋" w:hint="eastAsia"/>
          <w:sz w:val="32"/>
          <w:szCs w:val="32"/>
        </w:rPr>
        <w:t>管理</w:t>
      </w:r>
      <w:r w:rsidRPr="00DD6816">
        <w:rPr>
          <w:rFonts w:ascii="仿宋" w:eastAsia="仿宋" w:hAnsi="仿宋" w:hint="eastAsia"/>
          <w:sz w:val="32"/>
          <w:szCs w:val="32"/>
        </w:rPr>
        <w:t>改革成效明显</w:t>
      </w:r>
      <w:r w:rsidRPr="00DF1C60">
        <w:rPr>
          <w:rFonts w:ascii="仿宋" w:eastAsia="仿宋" w:hAnsi="仿宋" w:hint="eastAsia"/>
          <w:sz w:val="32"/>
          <w:szCs w:val="32"/>
        </w:rPr>
        <w:t>，在教师编制管理、岗位聘任、评价考核、补充机制、待遇保障等</w:t>
      </w:r>
      <w:r w:rsidR="00A6479D" w:rsidRPr="00DF1C60">
        <w:rPr>
          <w:rFonts w:ascii="仿宋" w:eastAsia="仿宋" w:hAnsi="仿宋" w:hint="eastAsia"/>
          <w:sz w:val="32"/>
          <w:szCs w:val="32"/>
        </w:rPr>
        <w:t>方面</w:t>
      </w:r>
      <w:r w:rsidRPr="00DF1C60">
        <w:rPr>
          <w:rFonts w:ascii="仿宋" w:eastAsia="仿宋" w:hAnsi="仿宋" w:hint="eastAsia"/>
          <w:sz w:val="32"/>
          <w:szCs w:val="32"/>
        </w:rPr>
        <w:t>不断创新管理举措，极大</w:t>
      </w:r>
      <w:r w:rsidRPr="00DF1C60">
        <w:rPr>
          <w:rFonts w:ascii="仿宋" w:eastAsia="仿宋" w:hAnsi="仿宋"/>
          <w:sz w:val="32"/>
          <w:szCs w:val="32"/>
        </w:rPr>
        <w:t>增强了教师队伍活</w:t>
      </w:r>
      <w:r w:rsidRPr="00DF1C60">
        <w:rPr>
          <w:rFonts w:ascii="仿宋" w:eastAsia="仿宋" w:hAnsi="仿宋" w:hint="eastAsia"/>
          <w:sz w:val="32"/>
          <w:szCs w:val="32"/>
        </w:rPr>
        <w:t>力；广大教师落实立德树人根本任务，师德师风和整体素质全面提升，涌现出一批优秀教师、教学名师，树立了</w:t>
      </w:r>
      <w:r w:rsidRPr="00DF1C60">
        <w:rPr>
          <w:rFonts w:ascii="仿宋" w:eastAsia="仿宋" w:hAnsi="仿宋" w:hint="eastAsia"/>
          <w:sz w:val="32"/>
          <w:szCs w:val="32"/>
        </w:rPr>
        <w:lastRenderedPageBreak/>
        <w:t>新时代人民教师的良好形象。</w:t>
      </w:r>
    </w:p>
    <w:p w14:paraId="5D01FE75" w14:textId="77777777" w:rsidR="002153E8" w:rsidRPr="00DF1C60" w:rsidRDefault="00A2686A" w:rsidP="00DF1C60">
      <w:pPr>
        <w:spacing w:line="560" w:lineRule="exact"/>
        <w:ind w:firstLineChars="200" w:firstLine="640"/>
        <w:rPr>
          <w:rFonts w:ascii="仿宋" w:eastAsia="仿宋" w:hAnsi="仿宋"/>
          <w:sz w:val="32"/>
          <w:szCs w:val="32"/>
        </w:rPr>
      </w:pPr>
      <w:r w:rsidRPr="00DF1C60">
        <w:rPr>
          <w:rFonts w:ascii="仿宋" w:eastAsia="仿宋" w:hAnsi="仿宋" w:hint="eastAsia"/>
          <w:sz w:val="32"/>
          <w:szCs w:val="32"/>
        </w:rPr>
        <w:t>进入</w:t>
      </w:r>
      <w:r w:rsidRPr="00DF1C60">
        <w:rPr>
          <w:rFonts w:ascii="仿宋" w:eastAsia="仿宋" w:hAnsi="仿宋"/>
          <w:sz w:val="32"/>
          <w:szCs w:val="32"/>
        </w:rPr>
        <w:t>“十四五”时期，</w:t>
      </w:r>
      <w:r w:rsidRPr="00DF1C60">
        <w:rPr>
          <w:rFonts w:ascii="仿宋" w:eastAsia="仿宋" w:hAnsi="仿宋" w:hint="eastAsia"/>
          <w:sz w:val="32"/>
          <w:szCs w:val="32"/>
        </w:rPr>
        <w:t>全区教育</w:t>
      </w:r>
      <w:r w:rsidRPr="00DF1C60">
        <w:rPr>
          <w:rFonts w:ascii="仿宋" w:eastAsia="仿宋" w:hAnsi="仿宋"/>
          <w:sz w:val="32"/>
          <w:szCs w:val="32"/>
        </w:rPr>
        <w:t>事业进入</w:t>
      </w:r>
      <w:r w:rsidRPr="00DF1C60">
        <w:rPr>
          <w:rFonts w:ascii="仿宋" w:eastAsia="仿宋" w:hAnsi="仿宋" w:hint="eastAsia"/>
          <w:sz w:val="32"/>
          <w:szCs w:val="32"/>
        </w:rPr>
        <w:t>高质量发展</w:t>
      </w:r>
      <w:r w:rsidRPr="00DF1C60">
        <w:rPr>
          <w:rFonts w:ascii="仿宋" w:eastAsia="仿宋" w:hAnsi="仿宋"/>
          <w:sz w:val="32"/>
          <w:szCs w:val="32"/>
        </w:rPr>
        <w:t>新阶段。</w:t>
      </w:r>
      <w:r w:rsidRPr="00DF1C60">
        <w:rPr>
          <w:rFonts w:ascii="仿宋" w:eastAsia="仿宋" w:hAnsi="仿宋" w:hint="eastAsia"/>
          <w:sz w:val="32"/>
          <w:szCs w:val="32"/>
        </w:rPr>
        <w:t>与发展高质量教育的目标要求，与人民群众对好教师的热切期盼，与广大教师安心舒心从教的良好期待相比，广西建设高素质专业化创新型教师队伍的任务仍然十分艰巨。主要表现在：有的地方对教师工作重视不够，支持力度亟需加大；教师管理体制机制改革亟需理顺，教师教书育人的积极性和创造性有待进一步激发；乡村教师队伍还存在结构性缺员，职业院校“双师型”教师比例偏低，高校教师数量不足，高层次人才匮乏；对师范院校支持不够，</w:t>
      </w:r>
      <w:r w:rsidR="00F95714">
        <w:rPr>
          <w:rFonts w:ascii="仿宋" w:eastAsia="仿宋" w:hAnsi="仿宋" w:hint="eastAsia"/>
          <w:sz w:val="32"/>
          <w:szCs w:val="32"/>
        </w:rPr>
        <w:t>人才</w:t>
      </w:r>
      <w:r w:rsidRPr="00DF1C60">
        <w:rPr>
          <w:rFonts w:ascii="仿宋" w:eastAsia="仿宋" w:hAnsi="仿宋" w:hint="eastAsia"/>
          <w:sz w:val="32"/>
          <w:szCs w:val="32"/>
        </w:rPr>
        <w:t>培养质量亟待提升；有的教师素质能力难以适应新时期人才培养需要，思想政治素质、师德素养和专业化水平需要提高；教师特别是中小学幼儿园教师地位待遇有待提高，职业吸引力不强。针对这些问题，需要进一步深化改革，实施破解之策。</w:t>
      </w:r>
    </w:p>
    <w:p w14:paraId="308BBEAC" w14:textId="77777777" w:rsidR="002153E8" w:rsidRPr="00DF1C60" w:rsidRDefault="00A2686A" w:rsidP="00DF1C60">
      <w:pPr>
        <w:spacing w:line="560" w:lineRule="exact"/>
        <w:ind w:firstLineChars="200" w:firstLine="640"/>
        <w:rPr>
          <w:rFonts w:ascii="仿宋" w:eastAsia="仿宋" w:hAnsi="仿宋" w:cs="方正黑体_GBK"/>
          <w:snapToGrid w:val="0"/>
          <w:sz w:val="32"/>
          <w:szCs w:val="32"/>
        </w:rPr>
      </w:pPr>
      <w:bookmarkStart w:id="4" w:name="_Toc18448"/>
      <w:bookmarkStart w:id="5" w:name="_Toc26565688"/>
      <w:bookmarkStart w:id="6" w:name="_Toc5940"/>
      <w:bookmarkStart w:id="7" w:name="_Toc20666"/>
      <w:bookmarkStart w:id="8" w:name="_Toc1022759643"/>
      <w:bookmarkStart w:id="9" w:name="_Toc26829"/>
      <w:bookmarkStart w:id="10" w:name="_Toc12703"/>
      <w:bookmarkStart w:id="11" w:name="_Toc1425542967"/>
      <w:bookmarkStart w:id="12" w:name="_Toc3690"/>
      <w:bookmarkStart w:id="13" w:name="_Toc6950"/>
      <w:bookmarkStart w:id="14" w:name="_Toc1065"/>
      <w:bookmarkStart w:id="15" w:name="_Toc4044"/>
      <w:bookmarkStart w:id="16" w:name="_Toc25056"/>
      <w:bookmarkStart w:id="17" w:name="_Toc247641431"/>
      <w:bookmarkStart w:id="18" w:name="_Toc17439"/>
      <w:bookmarkStart w:id="19" w:name="_Toc926254516"/>
      <w:bookmarkStart w:id="20" w:name="_Toc16419"/>
      <w:bookmarkStart w:id="21" w:name="_Toc1978471820"/>
      <w:bookmarkStart w:id="22" w:name="_Toc28911"/>
      <w:bookmarkStart w:id="23" w:name="_Toc28401"/>
      <w:bookmarkStart w:id="24" w:name="_Toc30199"/>
      <w:bookmarkStart w:id="25" w:name="_Toc1201252531"/>
      <w:bookmarkStart w:id="26" w:name="_Toc106477584"/>
      <w:r w:rsidRPr="00DF1C60">
        <w:rPr>
          <w:rFonts w:ascii="仿宋" w:eastAsia="仿宋" w:hAnsi="仿宋" w:cs="方正黑体_GBK" w:hint="eastAsia"/>
          <w:snapToGrid w:val="0"/>
          <w:sz w:val="32"/>
          <w:szCs w:val="32"/>
        </w:rPr>
        <w:t>（二）总体要求</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DF1C60">
        <w:rPr>
          <w:rFonts w:ascii="仿宋" w:eastAsia="仿宋" w:hAnsi="仿宋" w:cs="方正黑体_GBK" w:hint="eastAsia"/>
          <w:snapToGrid w:val="0"/>
          <w:sz w:val="32"/>
          <w:szCs w:val="32"/>
        </w:rPr>
        <w:t>。</w:t>
      </w:r>
      <w:bookmarkEnd w:id="25"/>
      <w:bookmarkEnd w:id="26"/>
    </w:p>
    <w:p w14:paraId="7C1EA319" w14:textId="77777777" w:rsidR="002153E8" w:rsidRDefault="00A2686A" w:rsidP="00DF1C60">
      <w:pPr>
        <w:spacing w:line="560" w:lineRule="exact"/>
        <w:ind w:firstLineChars="200" w:firstLine="640"/>
        <w:rPr>
          <w:rFonts w:ascii="仿宋" w:eastAsia="仿宋" w:hAnsi="仿宋"/>
          <w:snapToGrid w:val="0"/>
          <w:sz w:val="32"/>
          <w:szCs w:val="32"/>
        </w:rPr>
      </w:pPr>
      <w:r w:rsidRPr="00AB025D">
        <w:rPr>
          <w:rFonts w:ascii="仿宋" w:eastAsia="仿宋" w:hAnsi="仿宋" w:hint="eastAsia"/>
          <w:snapToGrid w:val="0"/>
          <w:sz w:val="32"/>
          <w:szCs w:val="32"/>
        </w:rPr>
        <w:t>以习近平新时代中国特色社会主义思想为指导，</w:t>
      </w:r>
      <w:r w:rsidRPr="00AB025D">
        <w:rPr>
          <w:rFonts w:ascii="仿宋" w:eastAsia="仿宋" w:hAnsi="仿宋"/>
          <w:snapToGrid w:val="0"/>
          <w:sz w:val="32"/>
          <w:szCs w:val="32"/>
        </w:rPr>
        <w:t>紧紧围绕建设新时代中国特色社会主义壮美广西总目标</w:t>
      </w:r>
      <w:r w:rsidRPr="00AB025D">
        <w:rPr>
          <w:rFonts w:ascii="仿宋" w:eastAsia="仿宋" w:hAnsi="仿宋" w:hint="eastAsia"/>
          <w:snapToGrid w:val="0"/>
          <w:sz w:val="32"/>
          <w:szCs w:val="32"/>
        </w:rPr>
        <w:t>，</w:t>
      </w:r>
      <w:r w:rsidR="00C83191">
        <w:rPr>
          <w:rFonts w:ascii="仿宋" w:eastAsia="仿宋" w:hAnsi="仿宋" w:hint="eastAsia"/>
          <w:snapToGrid w:val="0"/>
          <w:sz w:val="32"/>
          <w:szCs w:val="32"/>
        </w:rPr>
        <w:t>认真</w:t>
      </w:r>
      <w:r w:rsidRPr="00AB025D">
        <w:rPr>
          <w:rFonts w:ascii="仿宋" w:eastAsia="仿宋" w:hAnsi="仿宋" w:hint="eastAsia"/>
          <w:snapToGrid w:val="0"/>
          <w:sz w:val="32"/>
          <w:szCs w:val="32"/>
        </w:rPr>
        <w:t>贯彻习近平总书记关于教育的重要论述</w:t>
      </w:r>
      <w:r>
        <w:rPr>
          <w:rFonts w:ascii="仿宋" w:eastAsia="仿宋" w:hAnsi="仿宋" w:hint="eastAsia"/>
          <w:snapToGrid w:val="0"/>
          <w:sz w:val="32"/>
          <w:szCs w:val="32"/>
        </w:rPr>
        <w:t>和全国、全区教育大会精神，以及深化新时代教师队伍建设改革要求，全面落实立德树人根本任务，遵循教育规律和教师成长发展规律，实施</w:t>
      </w:r>
      <w:proofErr w:type="gramStart"/>
      <w:r>
        <w:rPr>
          <w:rFonts w:ascii="仿宋" w:eastAsia="仿宋" w:hAnsi="仿宋" w:hint="eastAsia"/>
          <w:snapToGrid w:val="0"/>
          <w:sz w:val="32"/>
          <w:szCs w:val="32"/>
        </w:rPr>
        <w:t>强师惠师计划</w:t>
      </w:r>
      <w:proofErr w:type="gramEnd"/>
      <w:r>
        <w:rPr>
          <w:rFonts w:ascii="仿宋" w:eastAsia="仿宋" w:hAnsi="仿宋" w:hint="eastAsia"/>
          <w:snapToGrid w:val="0"/>
          <w:sz w:val="32"/>
          <w:szCs w:val="32"/>
        </w:rPr>
        <w:t>，加强师德师风建设，深化教师管理体制机制改革，提高教师地位待遇，建好建</w:t>
      </w:r>
      <w:proofErr w:type="gramStart"/>
      <w:r>
        <w:rPr>
          <w:rFonts w:ascii="仿宋" w:eastAsia="仿宋" w:hAnsi="仿宋" w:hint="eastAsia"/>
          <w:snapToGrid w:val="0"/>
          <w:sz w:val="32"/>
          <w:szCs w:val="32"/>
        </w:rPr>
        <w:t>强教师</w:t>
      </w:r>
      <w:proofErr w:type="gramEnd"/>
      <w:r>
        <w:rPr>
          <w:rFonts w:ascii="仿宋" w:eastAsia="仿宋" w:hAnsi="仿宋" w:hint="eastAsia"/>
          <w:snapToGrid w:val="0"/>
          <w:sz w:val="32"/>
          <w:szCs w:val="32"/>
        </w:rPr>
        <w:t>队伍，为推进教育高质量发展、开创广西教育现代化新局面提供强有力的师资保障。</w:t>
      </w:r>
    </w:p>
    <w:p w14:paraId="3E63F563" w14:textId="77777777" w:rsidR="002153E8" w:rsidRDefault="00A2686A" w:rsidP="00C31788">
      <w:pPr>
        <w:spacing w:line="540" w:lineRule="exact"/>
        <w:ind w:firstLineChars="200" w:firstLine="640"/>
        <w:rPr>
          <w:rFonts w:ascii="黑体" w:eastAsia="黑体" w:hAnsi="黑体" w:cs="方正黑体_GBK"/>
          <w:snapToGrid w:val="0"/>
          <w:sz w:val="32"/>
          <w:szCs w:val="32"/>
        </w:rPr>
      </w:pPr>
      <w:bookmarkStart w:id="27" w:name="_Toc132295894"/>
      <w:bookmarkStart w:id="28" w:name="_Toc23536"/>
      <w:bookmarkStart w:id="29" w:name="_Toc32650"/>
      <w:bookmarkStart w:id="30" w:name="_Toc711935406"/>
      <w:bookmarkStart w:id="31" w:name="_Toc22509"/>
      <w:bookmarkStart w:id="32" w:name="_Toc1385560535"/>
      <w:bookmarkStart w:id="33" w:name="_Toc3397"/>
      <w:bookmarkStart w:id="34" w:name="_Toc12927"/>
      <w:bookmarkStart w:id="35" w:name="_Toc112277395"/>
      <w:bookmarkStart w:id="36" w:name="_Toc6356"/>
      <w:bookmarkStart w:id="37" w:name="_Toc4990"/>
      <w:bookmarkStart w:id="38" w:name="_Toc901"/>
      <w:bookmarkStart w:id="39" w:name="_Toc14893"/>
      <w:bookmarkStart w:id="40" w:name="_Toc9169"/>
      <w:bookmarkStart w:id="41" w:name="_Toc2390"/>
      <w:bookmarkStart w:id="42" w:name="_Toc100"/>
      <w:bookmarkStart w:id="43" w:name="_Toc28171"/>
      <w:bookmarkStart w:id="44" w:name="_Toc4755"/>
      <w:bookmarkStart w:id="45" w:name="_Toc17305"/>
      <w:bookmarkStart w:id="46" w:name="_Toc945587700"/>
      <w:bookmarkStart w:id="47" w:name="_Toc1320918903"/>
      <w:bookmarkStart w:id="48" w:name="_Toc1386933727"/>
      <w:bookmarkStart w:id="49" w:name="_Toc1591378083"/>
      <w:bookmarkStart w:id="50" w:name="_Toc31078"/>
      <w:bookmarkStart w:id="51" w:name="_Toc31706"/>
      <w:bookmarkStart w:id="52" w:name="_Toc1556"/>
      <w:r>
        <w:rPr>
          <w:rFonts w:ascii="黑体" w:eastAsia="黑体" w:hAnsi="黑体" w:cs="方正黑体_GBK" w:hint="eastAsia"/>
          <w:snapToGrid w:val="0"/>
          <w:sz w:val="32"/>
          <w:szCs w:val="32"/>
        </w:rPr>
        <w:lastRenderedPageBreak/>
        <w:t>二、主要目标</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BC9A1D2" w14:textId="77777777" w:rsidR="002153E8" w:rsidRDefault="00A2686A" w:rsidP="00C31788">
      <w:pPr>
        <w:adjustRightInd w:val="0"/>
        <w:snapToGrid w:val="0"/>
        <w:spacing w:line="54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到2025年，教师培养培训体系更加健全，教师管理更加科学高效，教师待遇提升保障机制更加完善，教师职业道德和专业素质能力</w:t>
      </w:r>
      <w:r w:rsidRPr="00456473">
        <w:rPr>
          <w:rFonts w:ascii="仿宋" w:eastAsia="仿宋" w:hAnsi="仿宋" w:cs="宋体" w:hint="eastAsia"/>
          <w:kern w:val="0"/>
          <w:sz w:val="32"/>
          <w:szCs w:val="32"/>
        </w:rPr>
        <w:t>明显提升，教师职业吸引力明显增强。重点建设10个自治区示范性教师教育基地，培养造就100名“大先生式”的教育家型教师，1000名在全区乃至全国有一定影响的名师名校</w:t>
      </w:r>
      <w:r w:rsidR="00B64599" w:rsidRPr="00456473">
        <w:rPr>
          <w:rFonts w:ascii="仿宋" w:eastAsia="仿宋" w:hAnsi="仿宋" w:cs="宋体" w:hint="eastAsia"/>
          <w:kern w:val="0"/>
          <w:sz w:val="32"/>
          <w:szCs w:val="32"/>
        </w:rPr>
        <w:t>（园</w:t>
      </w:r>
      <w:r w:rsidR="00B64599" w:rsidRPr="00456473">
        <w:rPr>
          <w:rFonts w:ascii="仿宋" w:eastAsia="仿宋" w:hAnsi="仿宋" w:cs="宋体"/>
          <w:kern w:val="0"/>
          <w:sz w:val="32"/>
          <w:szCs w:val="32"/>
        </w:rPr>
        <w:t>）</w:t>
      </w:r>
      <w:r w:rsidRPr="00456473">
        <w:rPr>
          <w:rFonts w:ascii="仿宋" w:eastAsia="仿宋" w:hAnsi="仿宋" w:cs="宋体" w:hint="eastAsia"/>
          <w:kern w:val="0"/>
          <w:sz w:val="32"/>
          <w:szCs w:val="32"/>
        </w:rPr>
        <w:t>长，10000名潜心教书育人</w:t>
      </w:r>
      <w:r>
        <w:rPr>
          <w:rFonts w:ascii="仿宋" w:eastAsia="仿宋" w:hAnsi="仿宋" w:cs="宋体" w:hint="eastAsia"/>
          <w:kern w:val="0"/>
          <w:sz w:val="32"/>
          <w:szCs w:val="32"/>
        </w:rPr>
        <w:t>、</w:t>
      </w:r>
      <w:proofErr w:type="gramStart"/>
      <w:r>
        <w:rPr>
          <w:rFonts w:ascii="仿宋" w:eastAsia="仿宋" w:hAnsi="仿宋" w:cs="宋体" w:hint="eastAsia"/>
          <w:kern w:val="0"/>
          <w:sz w:val="32"/>
          <w:szCs w:val="32"/>
        </w:rPr>
        <w:t>扎根八</w:t>
      </w:r>
      <w:proofErr w:type="gramEnd"/>
      <w:r>
        <w:rPr>
          <w:rFonts w:ascii="仿宋" w:eastAsia="仿宋" w:hAnsi="仿宋" w:cs="宋体" w:hint="eastAsia"/>
          <w:kern w:val="0"/>
          <w:sz w:val="32"/>
          <w:szCs w:val="32"/>
        </w:rPr>
        <w:t>桂大地的骨干教师，建设一支师德高尚、业务精湛、结构合理、充满活力、适应壮美广西新发展需要的教师队伍。</w:t>
      </w:r>
    </w:p>
    <w:p w14:paraId="2151BA60" w14:textId="77777777" w:rsidR="002153E8" w:rsidRPr="00DF1C60" w:rsidRDefault="00A2686A" w:rsidP="00C31788">
      <w:pPr>
        <w:spacing w:line="540" w:lineRule="exact"/>
        <w:ind w:firstLineChars="198" w:firstLine="634"/>
        <w:rPr>
          <w:rFonts w:ascii="仿宋" w:eastAsia="仿宋" w:hAnsi="仿宋" w:cs="方正楷体_GBK"/>
          <w:kern w:val="0"/>
          <w:sz w:val="32"/>
          <w:szCs w:val="32"/>
        </w:rPr>
      </w:pPr>
      <w:bookmarkStart w:id="53" w:name="_Toc1388272594"/>
      <w:bookmarkStart w:id="54" w:name="_Toc1961829517"/>
      <w:r w:rsidRPr="00DF1C60">
        <w:rPr>
          <w:rFonts w:ascii="仿宋" w:eastAsia="仿宋" w:hAnsi="仿宋" w:cs="方正楷体_GBK" w:hint="eastAsia"/>
          <w:kern w:val="0"/>
          <w:sz w:val="32"/>
          <w:szCs w:val="32"/>
        </w:rPr>
        <w:t>（一）党的全面领导进一步加强。教师党支部主体作用更加突出，教师思想政治素质更加过硬，师德师风第一标准更加凸显，师德师风建设机制更加健全，建设一批师德教育基地，选树一批师德典型。</w:t>
      </w:r>
      <w:bookmarkEnd w:id="53"/>
      <w:bookmarkEnd w:id="54"/>
    </w:p>
    <w:p w14:paraId="5767BA7B" w14:textId="77777777" w:rsidR="002153E8" w:rsidRDefault="00A2686A" w:rsidP="00C31788">
      <w:pPr>
        <w:spacing w:line="540" w:lineRule="exact"/>
        <w:ind w:firstLineChars="198" w:firstLine="634"/>
        <w:rPr>
          <w:rFonts w:ascii="仿宋" w:eastAsia="仿宋" w:hAnsi="仿宋" w:cs="宋体"/>
          <w:kern w:val="0"/>
          <w:sz w:val="32"/>
          <w:szCs w:val="32"/>
        </w:rPr>
      </w:pPr>
      <w:bookmarkStart w:id="55" w:name="_Toc1184848230"/>
      <w:bookmarkStart w:id="56" w:name="_Toc1930082805"/>
      <w:r w:rsidRPr="00DF1C60">
        <w:rPr>
          <w:rFonts w:ascii="仿宋" w:eastAsia="仿宋" w:hAnsi="仿宋" w:cs="方正楷体_GBK" w:hint="eastAsia"/>
          <w:kern w:val="0"/>
          <w:sz w:val="32"/>
          <w:szCs w:val="32"/>
        </w:rPr>
        <w:t>（二）</w:t>
      </w:r>
      <w:r w:rsidRPr="00DF1C60">
        <w:rPr>
          <w:rFonts w:ascii="仿宋" w:eastAsia="仿宋" w:hAnsi="仿宋" w:cs="方正楷体_GBK"/>
          <w:kern w:val="0"/>
          <w:sz w:val="32"/>
          <w:szCs w:val="32"/>
        </w:rPr>
        <w:t>教师</w:t>
      </w:r>
      <w:r w:rsidRPr="00DF1C60">
        <w:rPr>
          <w:rFonts w:ascii="仿宋" w:eastAsia="仿宋" w:hAnsi="仿宋" w:cs="方正楷体_GBK" w:hint="eastAsia"/>
          <w:kern w:val="0"/>
          <w:sz w:val="32"/>
          <w:szCs w:val="32"/>
        </w:rPr>
        <w:t>资源</w:t>
      </w:r>
      <w:r w:rsidRPr="00DF1C60">
        <w:rPr>
          <w:rFonts w:ascii="仿宋" w:eastAsia="仿宋" w:hAnsi="仿宋" w:cs="方正楷体_GBK"/>
          <w:kern w:val="0"/>
          <w:sz w:val="32"/>
          <w:szCs w:val="32"/>
        </w:rPr>
        <w:t>配置</w:t>
      </w:r>
      <w:r w:rsidRPr="00DF1C60">
        <w:rPr>
          <w:rFonts w:ascii="仿宋" w:eastAsia="仿宋" w:hAnsi="仿宋" w:cs="方正楷体_GBK" w:hint="eastAsia"/>
          <w:kern w:val="0"/>
          <w:sz w:val="32"/>
          <w:szCs w:val="32"/>
        </w:rPr>
        <w:t>进一步优化。</w:t>
      </w:r>
      <w:r w:rsidRPr="00BC1163">
        <w:rPr>
          <w:rFonts w:ascii="仿宋" w:eastAsia="仿宋" w:hAnsi="仿宋" w:cs="方正楷体_GBK" w:hint="eastAsia"/>
          <w:kern w:val="0"/>
          <w:sz w:val="32"/>
          <w:szCs w:val="32"/>
        </w:rPr>
        <w:t>教师数量更好地满足学校办学需要，补充各级各类学校教师10.5</w:t>
      </w:r>
      <w:r w:rsidRPr="009E3B1D">
        <w:rPr>
          <w:rFonts w:ascii="仿宋" w:eastAsia="仿宋" w:hAnsi="仿宋" w:cs="方正楷体_GBK" w:hint="eastAsia"/>
          <w:kern w:val="0"/>
          <w:sz w:val="32"/>
          <w:szCs w:val="32"/>
        </w:rPr>
        <w:t>万名。</w:t>
      </w:r>
      <w:r>
        <w:rPr>
          <w:rFonts w:ascii="仿宋" w:eastAsia="仿宋" w:hAnsi="仿宋" w:cs="宋体" w:hint="eastAsia"/>
          <w:kern w:val="0"/>
          <w:sz w:val="32"/>
          <w:szCs w:val="32"/>
        </w:rPr>
        <w:t>教师学历层次有较大提升，幼儿园教师</w:t>
      </w:r>
      <w:r w:rsidR="00714F52" w:rsidRPr="00DD6816">
        <w:rPr>
          <w:rFonts w:ascii="仿宋" w:eastAsia="仿宋" w:hAnsi="仿宋" w:cs="宋体" w:hint="eastAsia"/>
          <w:kern w:val="0"/>
          <w:sz w:val="32"/>
          <w:szCs w:val="32"/>
        </w:rPr>
        <w:t>具有</w:t>
      </w:r>
      <w:r>
        <w:rPr>
          <w:rFonts w:ascii="仿宋" w:eastAsia="仿宋" w:hAnsi="仿宋" w:cs="宋体" w:hint="eastAsia"/>
          <w:kern w:val="0"/>
          <w:sz w:val="32"/>
          <w:szCs w:val="32"/>
        </w:rPr>
        <w:t>专科及以上学历比例达到80%，义务教育学校教师</w:t>
      </w:r>
      <w:r w:rsidR="00714F52" w:rsidRPr="00DD6816">
        <w:rPr>
          <w:rFonts w:ascii="仿宋" w:eastAsia="仿宋" w:hAnsi="仿宋" w:cs="宋体" w:hint="eastAsia"/>
          <w:kern w:val="0"/>
          <w:sz w:val="32"/>
          <w:szCs w:val="32"/>
        </w:rPr>
        <w:t>具有</w:t>
      </w:r>
      <w:r>
        <w:rPr>
          <w:rFonts w:ascii="仿宋" w:eastAsia="仿宋" w:hAnsi="仿宋" w:cs="宋体" w:hint="eastAsia"/>
          <w:kern w:val="0"/>
          <w:sz w:val="32"/>
          <w:szCs w:val="32"/>
        </w:rPr>
        <w:t>本科及以上学历比例达到85%，高等职业院校教师具有硕士研究生以上学历比例达到50%，普通本科高校教师具有博士学位比例达到30%。职业院校专业课教师中“双师型”教师比例达到50%。教师学科结构、</w:t>
      </w:r>
      <w:r w:rsidR="00F95714">
        <w:rPr>
          <w:rFonts w:ascii="仿宋" w:eastAsia="仿宋" w:hAnsi="仿宋" w:cs="宋体" w:hint="eastAsia"/>
          <w:kern w:val="0"/>
          <w:sz w:val="32"/>
          <w:szCs w:val="32"/>
        </w:rPr>
        <w:t>学历</w:t>
      </w:r>
      <w:r w:rsidR="00F95714">
        <w:rPr>
          <w:rFonts w:ascii="仿宋" w:eastAsia="仿宋" w:hAnsi="仿宋" w:cs="宋体"/>
          <w:kern w:val="0"/>
          <w:sz w:val="32"/>
          <w:szCs w:val="32"/>
        </w:rPr>
        <w:t>结构、</w:t>
      </w:r>
      <w:r>
        <w:rPr>
          <w:rFonts w:ascii="仿宋" w:eastAsia="仿宋" w:hAnsi="仿宋" w:cs="宋体" w:hint="eastAsia"/>
          <w:kern w:val="0"/>
          <w:sz w:val="32"/>
          <w:szCs w:val="32"/>
        </w:rPr>
        <w:t>年龄结构、职称结构进一步优化。  </w:t>
      </w:r>
      <w:bookmarkStart w:id="57" w:name="_Toc1932719999"/>
      <w:bookmarkStart w:id="58" w:name="_Toc659668302"/>
      <w:bookmarkEnd w:id="55"/>
      <w:bookmarkEnd w:id="56"/>
    </w:p>
    <w:p w14:paraId="4169F712" w14:textId="77777777" w:rsidR="00052B71" w:rsidRPr="00DF1C60" w:rsidRDefault="00A2686A" w:rsidP="00C31788">
      <w:pPr>
        <w:spacing w:line="540" w:lineRule="exact"/>
        <w:ind w:firstLineChars="198" w:firstLine="634"/>
        <w:rPr>
          <w:rFonts w:ascii="仿宋" w:eastAsia="仿宋" w:hAnsi="仿宋" w:cs="方正楷体_GBK"/>
          <w:kern w:val="0"/>
          <w:sz w:val="32"/>
          <w:szCs w:val="32"/>
        </w:rPr>
      </w:pPr>
      <w:r w:rsidRPr="00DF1C60">
        <w:rPr>
          <w:rFonts w:ascii="仿宋" w:eastAsia="仿宋" w:hAnsi="仿宋" w:cs="方正楷体_GBK" w:hint="eastAsia"/>
          <w:kern w:val="0"/>
          <w:sz w:val="32"/>
          <w:szCs w:val="32"/>
        </w:rPr>
        <w:t>（三）教师队伍整体素质进一步提升。</w:t>
      </w:r>
      <w:r w:rsidRPr="00BC1163">
        <w:rPr>
          <w:rFonts w:ascii="仿宋" w:eastAsia="仿宋" w:hAnsi="仿宋" w:cs="方正楷体_GBK" w:hint="eastAsia"/>
          <w:kern w:val="0"/>
          <w:sz w:val="32"/>
          <w:szCs w:val="32"/>
        </w:rPr>
        <w:t>完成新</w:t>
      </w:r>
      <w:r w:rsidRPr="00052B71">
        <w:rPr>
          <w:rFonts w:ascii="仿宋" w:eastAsia="仿宋" w:hAnsi="仿宋" w:cs="宋体" w:hint="eastAsia"/>
          <w:kern w:val="0"/>
          <w:sz w:val="32"/>
          <w:szCs w:val="32"/>
        </w:rPr>
        <w:t>一轮教师全</w:t>
      </w:r>
      <w:r w:rsidRPr="00BC1163">
        <w:rPr>
          <w:rFonts w:ascii="仿宋" w:eastAsia="仿宋" w:hAnsi="仿宋" w:cs="方正楷体_GBK" w:hint="eastAsia"/>
          <w:kern w:val="0"/>
          <w:sz w:val="32"/>
          <w:szCs w:val="32"/>
        </w:rPr>
        <w:t>员培训，教师综合素质、专业化水平和创新能力大幅提升。高水平</w:t>
      </w:r>
      <w:r w:rsidRPr="00BC1163">
        <w:rPr>
          <w:rFonts w:ascii="仿宋" w:eastAsia="仿宋" w:hAnsi="仿宋" w:cs="方正楷体_GBK" w:hint="eastAsia"/>
          <w:kern w:val="0"/>
          <w:sz w:val="32"/>
          <w:szCs w:val="32"/>
        </w:rPr>
        <w:lastRenderedPageBreak/>
        <w:t>教师队伍进一步壮大，</w:t>
      </w:r>
      <w:r w:rsidR="009423F9">
        <w:rPr>
          <w:rFonts w:ascii="仿宋" w:eastAsia="仿宋" w:hAnsi="仿宋" w:cs="方正楷体_GBK" w:hint="eastAsia"/>
          <w:kern w:val="0"/>
          <w:sz w:val="32"/>
          <w:szCs w:val="32"/>
        </w:rPr>
        <w:t>新增</w:t>
      </w:r>
      <w:r w:rsidR="009423F9">
        <w:rPr>
          <w:rFonts w:ascii="仿宋" w:eastAsia="仿宋" w:hAnsi="仿宋" w:cs="方正楷体_GBK"/>
          <w:kern w:val="0"/>
          <w:sz w:val="32"/>
          <w:szCs w:val="32"/>
        </w:rPr>
        <w:t>一</w:t>
      </w:r>
      <w:r w:rsidR="009423F9">
        <w:rPr>
          <w:rFonts w:ascii="仿宋" w:eastAsia="仿宋" w:hAnsi="仿宋" w:cs="方正楷体_GBK" w:hint="eastAsia"/>
          <w:kern w:val="0"/>
          <w:sz w:val="32"/>
          <w:szCs w:val="32"/>
        </w:rPr>
        <w:t>批</w:t>
      </w:r>
      <w:r w:rsidR="009423F9">
        <w:rPr>
          <w:rFonts w:ascii="仿宋" w:eastAsia="仿宋" w:hAnsi="仿宋" w:cs="方正楷体_GBK"/>
          <w:kern w:val="0"/>
          <w:sz w:val="32"/>
          <w:szCs w:val="32"/>
        </w:rPr>
        <w:t>高级职称教师，</w:t>
      </w:r>
      <w:r w:rsidRPr="00BC1163">
        <w:rPr>
          <w:rFonts w:ascii="仿宋" w:eastAsia="仿宋" w:hAnsi="仿宋" w:cs="方正楷体_GBK" w:hint="eastAsia"/>
          <w:kern w:val="0"/>
          <w:sz w:val="32"/>
          <w:szCs w:val="32"/>
        </w:rPr>
        <w:t>新增</w:t>
      </w:r>
      <w:r w:rsidRPr="00BC1163">
        <w:rPr>
          <w:rFonts w:ascii="仿宋" w:eastAsia="仿宋" w:hAnsi="仿宋" w:cs="方正楷体_GBK"/>
          <w:kern w:val="0"/>
          <w:sz w:val="32"/>
          <w:szCs w:val="32"/>
        </w:rPr>
        <w:t>1200</w:t>
      </w:r>
      <w:r w:rsidRPr="009E3B1D">
        <w:rPr>
          <w:rFonts w:ascii="仿宋" w:eastAsia="仿宋" w:hAnsi="仿宋" w:cs="方正楷体_GBK"/>
          <w:kern w:val="0"/>
          <w:sz w:val="32"/>
          <w:szCs w:val="32"/>
        </w:rPr>
        <w:t>名特级教师、教学名师、优</w:t>
      </w:r>
      <w:r w:rsidR="00456473">
        <w:rPr>
          <w:rFonts w:ascii="仿宋" w:eastAsia="仿宋" w:hAnsi="仿宋" w:cs="方正楷体_GBK" w:hint="eastAsia"/>
          <w:kern w:val="0"/>
          <w:sz w:val="32"/>
          <w:szCs w:val="32"/>
        </w:rPr>
        <w:t>秀教师</w:t>
      </w:r>
      <w:r w:rsidRPr="00DF1C60">
        <w:rPr>
          <w:rFonts w:ascii="仿宋" w:eastAsia="仿宋" w:hAnsi="仿宋" w:cs="方正楷体_GBK" w:hint="eastAsia"/>
          <w:kern w:val="0"/>
          <w:sz w:val="32"/>
          <w:szCs w:val="32"/>
        </w:rPr>
        <w:t>，新增750名高校国家级、自治区级领军人才、高水平学科带头人</w:t>
      </w:r>
      <w:bookmarkStart w:id="59" w:name="_Toc1750595671"/>
      <w:bookmarkEnd w:id="57"/>
      <w:bookmarkEnd w:id="58"/>
      <w:r w:rsidR="00052B71" w:rsidRPr="00DF1C60">
        <w:rPr>
          <w:rFonts w:ascii="仿宋" w:eastAsia="仿宋" w:hAnsi="仿宋" w:cs="方正楷体_GBK" w:hint="eastAsia"/>
          <w:kern w:val="0"/>
          <w:sz w:val="32"/>
          <w:szCs w:val="32"/>
        </w:rPr>
        <w:t>。</w:t>
      </w:r>
    </w:p>
    <w:p w14:paraId="19384715" w14:textId="77777777" w:rsidR="002153E8" w:rsidRDefault="00A2686A" w:rsidP="00DF1C60">
      <w:pPr>
        <w:spacing w:line="560" w:lineRule="exact"/>
        <w:ind w:firstLineChars="198" w:firstLine="634"/>
        <w:rPr>
          <w:rFonts w:ascii="Times New Roman" w:eastAsia="仿宋_GB2312" w:hAnsi="Times New Roman"/>
          <w:sz w:val="32"/>
          <w:szCs w:val="32"/>
        </w:rPr>
      </w:pPr>
      <w:r w:rsidRPr="00DF1C60">
        <w:rPr>
          <w:rFonts w:ascii="仿宋" w:eastAsia="仿宋" w:hAnsi="仿宋" w:cs="方正楷体_GBK" w:hint="eastAsia"/>
          <w:kern w:val="0"/>
          <w:sz w:val="32"/>
          <w:szCs w:val="32"/>
        </w:rPr>
        <w:t>（四）教师管理体制机制进一步完善。教师发展</w:t>
      </w:r>
      <w:r>
        <w:rPr>
          <w:rFonts w:ascii="Times New Roman" w:eastAsia="仿宋_GB2312" w:hAnsi="Times New Roman" w:hint="eastAsia"/>
          <w:sz w:val="32"/>
          <w:szCs w:val="32"/>
        </w:rPr>
        <w:t>支持体系更加健全，编制管理科学高效，教师补充渠道多元宽畅</w:t>
      </w:r>
      <w:r>
        <w:rPr>
          <w:rFonts w:ascii="Times New Roman" w:eastAsia="仿宋_GB2312" w:hAnsi="Times New Roman"/>
          <w:sz w:val="32"/>
          <w:szCs w:val="32"/>
        </w:rPr>
        <w:t>，教师评价更加科学，岗位设置更加合理，教师地位待遇不断提高，教师职业吸引力明显增强。</w:t>
      </w:r>
      <w:bookmarkEnd w:id="59"/>
    </w:p>
    <w:p w14:paraId="1F0BA66E" w14:textId="77777777" w:rsidR="002153E8" w:rsidRPr="00DF1C60" w:rsidRDefault="00A2686A" w:rsidP="00052B71">
      <w:pPr>
        <w:widowControl/>
        <w:adjustRightInd w:val="0"/>
        <w:snapToGrid w:val="0"/>
        <w:spacing w:line="560" w:lineRule="exact"/>
        <w:jc w:val="center"/>
        <w:rPr>
          <w:rFonts w:ascii="黑体" w:eastAsia="黑体" w:hAnsi="黑体" w:cs="方正黑体_GBK"/>
          <w:sz w:val="32"/>
          <w:szCs w:val="32"/>
        </w:rPr>
      </w:pPr>
      <w:bookmarkStart w:id="60" w:name="_Toc19670"/>
      <w:bookmarkStart w:id="61" w:name="_Toc24578"/>
      <w:bookmarkStart w:id="62" w:name="_Toc24772"/>
      <w:bookmarkStart w:id="63" w:name="_Toc29538"/>
      <w:bookmarkStart w:id="64" w:name="_Toc23511"/>
      <w:bookmarkStart w:id="65" w:name="_Toc9319"/>
      <w:bookmarkStart w:id="66" w:name="_Toc29141"/>
      <w:bookmarkStart w:id="67" w:name="_Toc783"/>
      <w:bookmarkStart w:id="68" w:name="_Toc773038024"/>
      <w:bookmarkStart w:id="69" w:name="_Toc1923893203"/>
      <w:bookmarkStart w:id="70" w:name="_Toc324962948"/>
      <w:bookmarkStart w:id="71" w:name="_Toc5935"/>
      <w:bookmarkStart w:id="72" w:name="_Toc25423"/>
      <w:bookmarkStart w:id="73" w:name="_Toc813"/>
      <w:bookmarkStart w:id="74" w:name="_Toc7310"/>
      <w:bookmarkStart w:id="75" w:name="_Toc16630"/>
      <w:bookmarkStart w:id="76" w:name="_Toc1011003296"/>
      <w:bookmarkStart w:id="77" w:name="_Toc27360"/>
      <w:bookmarkStart w:id="78" w:name="_Toc27253"/>
      <w:bookmarkStart w:id="79" w:name="_Toc17065"/>
      <w:bookmarkStart w:id="80" w:name="_Toc1857631897"/>
      <w:bookmarkStart w:id="81" w:name="_Toc18100"/>
      <w:bookmarkStart w:id="82" w:name="_Toc30505"/>
      <w:r w:rsidRPr="00DF1C60">
        <w:rPr>
          <w:rFonts w:ascii="黑体" w:eastAsia="黑体" w:hAnsi="黑体" w:cs="方正黑体_GBK" w:hint="eastAsia"/>
          <w:kern w:val="0"/>
          <w:sz w:val="32"/>
          <w:szCs w:val="32"/>
        </w:rPr>
        <w:t>“十四五”教师队伍建设主要指标</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1417"/>
        <w:gridCol w:w="1276"/>
        <w:gridCol w:w="1417"/>
      </w:tblGrid>
      <w:tr w:rsidR="002153E8" w:rsidRPr="002F4101" w14:paraId="5162D040" w14:textId="77777777" w:rsidTr="007D3E5D">
        <w:trPr>
          <w:trHeight w:val="520"/>
          <w:jc w:val="center"/>
        </w:trPr>
        <w:tc>
          <w:tcPr>
            <w:tcW w:w="4957" w:type="dxa"/>
            <w:shd w:val="clear" w:color="auto" w:fill="auto"/>
            <w:vAlign w:val="center"/>
          </w:tcPr>
          <w:p w14:paraId="1CFC8D79" w14:textId="77777777" w:rsidR="002153E8" w:rsidRPr="002F4101" w:rsidRDefault="00A2686A" w:rsidP="002F4101">
            <w:pPr>
              <w:widowControl/>
              <w:spacing w:line="460" w:lineRule="exact"/>
              <w:jc w:val="center"/>
              <w:rPr>
                <w:rFonts w:ascii="仿宋" w:eastAsia="仿宋" w:hAnsi="仿宋" w:cs="方正仿宋_GBK"/>
                <w:kern w:val="0"/>
                <w:sz w:val="28"/>
                <w:szCs w:val="28"/>
              </w:rPr>
            </w:pPr>
            <w:r w:rsidRPr="002F4101">
              <w:rPr>
                <w:rFonts w:ascii="仿宋" w:eastAsia="仿宋" w:hAnsi="仿宋" w:cs="方正仿宋_GBK" w:hint="eastAsia"/>
                <w:kern w:val="0"/>
                <w:sz w:val="28"/>
                <w:szCs w:val="28"/>
              </w:rPr>
              <w:t>指标内容</w:t>
            </w:r>
          </w:p>
        </w:tc>
        <w:tc>
          <w:tcPr>
            <w:tcW w:w="1417" w:type="dxa"/>
            <w:shd w:val="clear" w:color="auto" w:fill="auto"/>
            <w:vAlign w:val="center"/>
          </w:tcPr>
          <w:p w14:paraId="1FCC27B0" w14:textId="77777777" w:rsidR="002153E8" w:rsidRPr="002F4101" w:rsidRDefault="00A2686A" w:rsidP="002F4101">
            <w:pPr>
              <w:widowControl/>
              <w:spacing w:line="460" w:lineRule="exact"/>
              <w:jc w:val="center"/>
              <w:rPr>
                <w:rFonts w:ascii="仿宋" w:eastAsia="仿宋" w:hAnsi="仿宋" w:cs="方正仿宋_GBK"/>
                <w:kern w:val="0"/>
                <w:sz w:val="28"/>
                <w:szCs w:val="28"/>
              </w:rPr>
            </w:pPr>
            <w:r w:rsidRPr="002F4101">
              <w:rPr>
                <w:rFonts w:ascii="仿宋" w:eastAsia="仿宋" w:hAnsi="仿宋" w:cs="方正仿宋_GBK"/>
                <w:kern w:val="0"/>
                <w:sz w:val="28"/>
                <w:szCs w:val="28"/>
              </w:rPr>
              <w:t>2020</w:t>
            </w:r>
            <w:r w:rsidRPr="002F4101">
              <w:rPr>
                <w:rFonts w:ascii="仿宋" w:eastAsia="仿宋" w:hAnsi="仿宋" w:cs="方正仿宋_GBK" w:hint="eastAsia"/>
                <w:kern w:val="0"/>
                <w:sz w:val="28"/>
                <w:szCs w:val="28"/>
              </w:rPr>
              <w:t>年</w:t>
            </w:r>
          </w:p>
        </w:tc>
        <w:tc>
          <w:tcPr>
            <w:tcW w:w="1276" w:type="dxa"/>
            <w:shd w:val="clear" w:color="auto" w:fill="auto"/>
            <w:vAlign w:val="center"/>
          </w:tcPr>
          <w:p w14:paraId="761B3E69" w14:textId="77777777" w:rsidR="002153E8" w:rsidRPr="002F4101" w:rsidRDefault="00A2686A" w:rsidP="002F4101">
            <w:pPr>
              <w:widowControl/>
              <w:spacing w:line="460" w:lineRule="exact"/>
              <w:jc w:val="center"/>
              <w:rPr>
                <w:rFonts w:ascii="仿宋" w:eastAsia="仿宋" w:hAnsi="仿宋" w:cs="方正仿宋_GBK"/>
                <w:kern w:val="0"/>
                <w:sz w:val="28"/>
                <w:szCs w:val="28"/>
              </w:rPr>
            </w:pPr>
            <w:r w:rsidRPr="002F4101">
              <w:rPr>
                <w:rFonts w:ascii="仿宋" w:eastAsia="仿宋" w:hAnsi="仿宋" w:cs="方正仿宋_GBK"/>
                <w:kern w:val="0"/>
                <w:sz w:val="28"/>
                <w:szCs w:val="28"/>
              </w:rPr>
              <w:t>2023年</w:t>
            </w:r>
          </w:p>
        </w:tc>
        <w:tc>
          <w:tcPr>
            <w:tcW w:w="1417" w:type="dxa"/>
            <w:shd w:val="clear" w:color="auto" w:fill="auto"/>
            <w:vAlign w:val="center"/>
          </w:tcPr>
          <w:p w14:paraId="0E363A2F" w14:textId="77777777" w:rsidR="002153E8" w:rsidRPr="002F4101" w:rsidRDefault="00A2686A" w:rsidP="002F4101">
            <w:pPr>
              <w:widowControl/>
              <w:spacing w:line="460" w:lineRule="exact"/>
              <w:jc w:val="center"/>
              <w:rPr>
                <w:rFonts w:ascii="仿宋" w:eastAsia="仿宋" w:hAnsi="仿宋" w:cs="方正仿宋_GBK"/>
                <w:kern w:val="0"/>
                <w:sz w:val="28"/>
                <w:szCs w:val="28"/>
              </w:rPr>
            </w:pPr>
            <w:r w:rsidRPr="002F4101">
              <w:rPr>
                <w:rFonts w:ascii="仿宋" w:eastAsia="仿宋" w:hAnsi="仿宋" w:cs="方正仿宋_GBK"/>
                <w:kern w:val="0"/>
                <w:sz w:val="28"/>
                <w:szCs w:val="28"/>
              </w:rPr>
              <w:t>2025年</w:t>
            </w:r>
          </w:p>
        </w:tc>
      </w:tr>
      <w:tr w:rsidR="002153E8" w:rsidRPr="002F4101" w14:paraId="323B87EA" w14:textId="77777777" w:rsidTr="007D3E5D">
        <w:trPr>
          <w:trHeight w:val="673"/>
          <w:jc w:val="center"/>
        </w:trPr>
        <w:tc>
          <w:tcPr>
            <w:tcW w:w="4957" w:type="dxa"/>
            <w:shd w:val="clear" w:color="auto" w:fill="auto"/>
            <w:vAlign w:val="center"/>
          </w:tcPr>
          <w:p w14:paraId="56DC0369" w14:textId="77777777" w:rsidR="002153E8" w:rsidRPr="002F4101" w:rsidRDefault="00A2686A" w:rsidP="002F4101">
            <w:pPr>
              <w:widowControl/>
              <w:spacing w:line="460" w:lineRule="exact"/>
              <w:rPr>
                <w:rFonts w:ascii="仿宋" w:eastAsia="仿宋" w:hAnsi="仿宋" w:cs="宋体"/>
                <w:kern w:val="0"/>
                <w:sz w:val="28"/>
                <w:szCs w:val="28"/>
              </w:rPr>
            </w:pPr>
            <w:r w:rsidRPr="002F4101">
              <w:rPr>
                <w:rFonts w:ascii="仿宋" w:eastAsia="仿宋" w:hAnsi="仿宋" w:cs="宋体" w:hint="eastAsia"/>
                <w:kern w:val="0"/>
                <w:sz w:val="28"/>
                <w:szCs w:val="28"/>
              </w:rPr>
              <w:t>幼儿园教师</w:t>
            </w:r>
            <w:r w:rsidRPr="002F4101">
              <w:rPr>
                <w:rFonts w:ascii="仿宋" w:eastAsia="仿宋" w:hAnsi="仿宋" w:cs="宋体"/>
                <w:kern w:val="0"/>
                <w:sz w:val="28"/>
                <w:szCs w:val="28"/>
              </w:rPr>
              <w:t>具有专科及以上</w:t>
            </w:r>
            <w:r w:rsidRPr="002F4101">
              <w:rPr>
                <w:rFonts w:ascii="仿宋" w:eastAsia="仿宋" w:hAnsi="仿宋" w:cs="宋体" w:hint="eastAsia"/>
                <w:kern w:val="0"/>
                <w:sz w:val="28"/>
                <w:szCs w:val="28"/>
              </w:rPr>
              <w:t>学历</w:t>
            </w:r>
            <w:r w:rsidRPr="002F4101">
              <w:rPr>
                <w:rFonts w:ascii="仿宋" w:eastAsia="仿宋" w:hAnsi="仿宋" w:cs="宋体"/>
                <w:kern w:val="0"/>
                <w:sz w:val="28"/>
                <w:szCs w:val="28"/>
              </w:rPr>
              <w:t>比例</w:t>
            </w:r>
          </w:p>
        </w:tc>
        <w:tc>
          <w:tcPr>
            <w:tcW w:w="1417" w:type="dxa"/>
            <w:shd w:val="clear" w:color="auto" w:fill="auto"/>
            <w:vAlign w:val="center"/>
          </w:tcPr>
          <w:p w14:paraId="517BBD04"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hint="eastAsia"/>
                <w:kern w:val="0"/>
                <w:sz w:val="28"/>
                <w:szCs w:val="28"/>
              </w:rPr>
              <w:t>75.4%</w:t>
            </w:r>
          </w:p>
        </w:tc>
        <w:tc>
          <w:tcPr>
            <w:tcW w:w="1276" w:type="dxa"/>
            <w:shd w:val="clear" w:color="auto" w:fill="auto"/>
            <w:vAlign w:val="center"/>
          </w:tcPr>
          <w:p w14:paraId="130F358C"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kern w:val="0"/>
                <w:sz w:val="28"/>
                <w:szCs w:val="28"/>
              </w:rPr>
              <w:t>78%</w:t>
            </w:r>
          </w:p>
        </w:tc>
        <w:tc>
          <w:tcPr>
            <w:tcW w:w="1417" w:type="dxa"/>
            <w:shd w:val="clear" w:color="auto" w:fill="auto"/>
            <w:vAlign w:val="center"/>
          </w:tcPr>
          <w:p w14:paraId="4985EF56"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kern w:val="0"/>
                <w:sz w:val="28"/>
                <w:szCs w:val="28"/>
              </w:rPr>
              <w:t>80%</w:t>
            </w:r>
          </w:p>
        </w:tc>
      </w:tr>
      <w:tr w:rsidR="002153E8" w:rsidRPr="002F4101" w14:paraId="0C0B47A6" w14:textId="77777777" w:rsidTr="007D3E5D">
        <w:trPr>
          <w:trHeight w:val="502"/>
          <w:jc w:val="center"/>
        </w:trPr>
        <w:tc>
          <w:tcPr>
            <w:tcW w:w="4957" w:type="dxa"/>
            <w:shd w:val="clear" w:color="auto" w:fill="auto"/>
            <w:vAlign w:val="center"/>
          </w:tcPr>
          <w:p w14:paraId="30D9F566" w14:textId="77777777" w:rsidR="002153E8" w:rsidRPr="002F4101" w:rsidRDefault="00714F52" w:rsidP="002F4101">
            <w:pPr>
              <w:widowControl/>
              <w:spacing w:line="460" w:lineRule="exact"/>
              <w:rPr>
                <w:rFonts w:ascii="仿宋" w:eastAsia="仿宋" w:hAnsi="仿宋" w:cs="宋体"/>
                <w:kern w:val="0"/>
                <w:sz w:val="28"/>
                <w:szCs w:val="28"/>
              </w:rPr>
            </w:pPr>
            <w:r w:rsidRPr="002F4101">
              <w:rPr>
                <w:rFonts w:ascii="仿宋" w:eastAsia="仿宋" w:hAnsi="仿宋" w:cs="宋体" w:hint="eastAsia"/>
                <w:kern w:val="0"/>
                <w:sz w:val="28"/>
                <w:szCs w:val="28"/>
              </w:rPr>
              <w:t>幼儿园</w:t>
            </w:r>
            <w:r w:rsidR="00A2686A" w:rsidRPr="002F4101">
              <w:rPr>
                <w:rFonts w:ascii="仿宋" w:eastAsia="仿宋" w:hAnsi="仿宋" w:cs="宋体"/>
                <w:kern w:val="0"/>
                <w:sz w:val="28"/>
                <w:szCs w:val="28"/>
              </w:rPr>
              <w:t>教师接受专业教育比例</w:t>
            </w:r>
          </w:p>
        </w:tc>
        <w:tc>
          <w:tcPr>
            <w:tcW w:w="1417" w:type="dxa"/>
            <w:shd w:val="clear" w:color="auto" w:fill="auto"/>
            <w:vAlign w:val="center"/>
          </w:tcPr>
          <w:p w14:paraId="34A81848"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hint="eastAsia"/>
                <w:kern w:val="0"/>
                <w:sz w:val="28"/>
                <w:szCs w:val="28"/>
              </w:rPr>
              <w:t>57.6%</w:t>
            </w:r>
          </w:p>
        </w:tc>
        <w:tc>
          <w:tcPr>
            <w:tcW w:w="1276" w:type="dxa"/>
            <w:shd w:val="clear" w:color="auto" w:fill="auto"/>
            <w:vAlign w:val="center"/>
          </w:tcPr>
          <w:p w14:paraId="2FB84DE9"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kern w:val="0"/>
                <w:sz w:val="28"/>
                <w:szCs w:val="28"/>
              </w:rPr>
              <w:t>70%</w:t>
            </w:r>
          </w:p>
        </w:tc>
        <w:tc>
          <w:tcPr>
            <w:tcW w:w="1417" w:type="dxa"/>
            <w:shd w:val="clear" w:color="auto" w:fill="auto"/>
            <w:vAlign w:val="center"/>
          </w:tcPr>
          <w:p w14:paraId="4C91AF9F"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kern w:val="0"/>
                <w:sz w:val="28"/>
                <w:szCs w:val="28"/>
              </w:rPr>
              <w:t>80%</w:t>
            </w:r>
          </w:p>
        </w:tc>
      </w:tr>
      <w:tr w:rsidR="002153E8" w:rsidRPr="002F4101" w14:paraId="5F706CC7" w14:textId="77777777" w:rsidTr="007D3E5D">
        <w:trPr>
          <w:trHeight w:val="876"/>
          <w:jc w:val="center"/>
        </w:trPr>
        <w:tc>
          <w:tcPr>
            <w:tcW w:w="4957" w:type="dxa"/>
            <w:shd w:val="clear" w:color="auto" w:fill="auto"/>
            <w:vAlign w:val="center"/>
          </w:tcPr>
          <w:p w14:paraId="27C85976" w14:textId="77777777" w:rsidR="002153E8" w:rsidRPr="002F4101" w:rsidRDefault="00A2686A" w:rsidP="002F4101">
            <w:pPr>
              <w:widowControl/>
              <w:spacing w:line="460" w:lineRule="exact"/>
              <w:rPr>
                <w:rFonts w:ascii="仿宋" w:eastAsia="仿宋" w:hAnsi="仿宋" w:cs="宋体"/>
                <w:kern w:val="0"/>
                <w:sz w:val="28"/>
                <w:szCs w:val="28"/>
              </w:rPr>
            </w:pPr>
            <w:r w:rsidRPr="002F4101">
              <w:rPr>
                <w:rFonts w:ascii="仿宋" w:eastAsia="仿宋" w:hAnsi="仿宋" w:cs="宋体" w:hint="eastAsia"/>
                <w:kern w:val="0"/>
                <w:sz w:val="28"/>
                <w:szCs w:val="28"/>
              </w:rPr>
              <w:t>义务</w:t>
            </w:r>
            <w:r w:rsidRPr="002F4101">
              <w:rPr>
                <w:rFonts w:ascii="仿宋" w:eastAsia="仿宋" w:hAnsi="仿宋" w:cs="宋体"/>
                <w:kern w:val="0"/>
                <w:sz w:val="28"/>
                <w:szCs w:val="28"/>
              </w:rPr>
              <w:t>教育</w:t>
            </w:r>
            <w:r w:rsidRPr="002F4101">
              <w:rPr>
                <w:rFonts w:ascii="仿宋" w:eastAsia="仿宋" w:hAnsi="仿宋" w:cs="宋体" w:hint="eastAsia"/>
                <w:kern w:val="0"/>
                <w:sz w:val="28"/>
                <w:szCs w:val="28"/>
              </w:rPr>
              <w:t>学校</w:t>
            </w:r>
            <w:r w:rsidRPr="002F4101">
              <w:rPr>
                <w:rFonts w:ascii="仿宋" w:eastAsia="仿宋" w:hAnsi="仿宋" w:cs="宋体"/>
                <w:kern w:val="0"/>
                <w:sz w:val="28"/>
                <w:szCs w:val="28"/>
              </w:rPr>
              <w:t>教师</w:t>
            </w:r>
            <w:r w:rsidR="00714F52" w:rsidRPr="002F4101">
              <w:rPr>
                <w:rFonts w:ascii="仿宋" w:eastAsia="仿宋" w:hAnsi="仿宋" w:cs="宋体" w:hint="eastAsia"/>
                <w:kern w:val="0"/>
                <w:sz w:val="28"/>
                <w:szCs w:val="28"/>
              </w:rPr>
              <w:t>具有</w:t>
            </w:r>
            <w:r w:rsidRPr="002F4101">
              <w:rPr>
                <w:rFonts w:ascii="仿宋" w:eastAsia="仿宋" w:hAnsi="仿宋" w:cs="宋体"/>
                <w:kern w:val="0"/>
                <w:sz w:val="28"/>
                <w:szCs w:val="28"/>
              </w:rPr>
              <w:t>本科及以上学历比例</w:t>
            </w:r>
          </w:p>
        </w:tc>
        <w:tc>
          <w:tcPr>
            <w:tcW w:w="1417" w:type="dxa"/>
            <w:shd w:val="clear" w:color="auto" w:fill="auto"/>
            <w:vAlign w:val="center"/>
          </w:tcPr>
          <w:p w14:paraId="4C1CD983"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hint="eastAsia"/>
                <w:kern w:val="0"/>
                <w:sz w:val="28"/>
                <w:szCs w:val="28"/>
              </w:rPr>
              <w:t>63.2%</w:t>
            </w:r>
          </w:p>
        </w:tc>
        <w:tc>
          <w:tcPr>
            <w:tcW w:w="1276" w:type="dxa"/>
            <w:shd w:val="clear" w:color="auto" w:fill="auto"/>
            <w:vAlign w:val="center"/>
          </w:tcPr>
          <w:p w14:paraId="09D141AC"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kern w:val="0"/>
                <w:sz w:val="28"/>
                <w:szCs w:val="28"/>
              </w:rPr>
              <w:t>75%</w:t>
            </w:r>
          </w:p>
        </w:tc>
        <w:tc>
          <w:tcPr>
            <w:tcW w:w="1417" w:type="dxa"/>
            <w:shd w:val="clear" w:color="auto" w:fill="auto"/>
            <w:vAlign w:val="center"/>
          </w:tcPr>
          <w:p w14:paraId="3BD1171C"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kern w:val="0"/>
                <w:sz w:val="28"/>
                <w:szCs w:val="28"/>
              </w:rPr>
              <w:t>85%</w:t>
            </w:r>
          </w:p>
        </w:tc>
      </w:tr>
      <w:tr w:rsidR="002153E8" w:rsidRPr="002F4101" w14:paraId="2E6A7A5C" w14:textId="77777777" w:rsidTr="007D3E5D">
        <w:trPr>
          <w:jc w:val="center"/>
        </w:trPr>
        <w:tc>
          <w:tcPr>
            <w:tcW w:w="4957" w:type="dxa"/>
            <w:shd w:val="clear" w:color="auto" w:fill="auto"/>
            <w:vAlign w:val="center"/>
          </w:tcPr>
          <w:p w14:paraId="770A05CD" w14:textId="77777777" w:rsidR="002153E8" w:rsidRPr="002F4101" w:rsidRDefault="00A2686A" w:rsidP="002F4101">
            <w:pPr>
              <w:widowControl/>
              <w:spacing w:line="460" w:lineRule="exact"/>
              <w:rPr>
                <w:rFonts w:ascii="仿宋" w:eastAsia="仿宋" w:hAnsi="仿宋" w:cs="宋体"/>
                <w:kern w:val="0"/>
                <w:sz w:val="28"/>
                <w:szCs w:val="28"/>
              </w:rPr>
            </w:pPr>
            <w:r w:rsidRPr="002F4101">
              <w:rPr>
                <w:rFonts w:ascii="仿宋" w:eastAsia="仿宋" w:hAnsi="仿宋" w:cs="宋体" w:hint="eastAsia"/>
                <w:kern w:val="0"/>
                <w:sz w:val="28"/>
                <w:szCs w:val="28"/>
              </w:rPr>
              <w:t>高中</w:t>
            </w:r>
            <w:r w:rsidRPr="002F4101">
              <w:rPr>
                <w:rFonts w:ascii="仿宋" w:eastAsia="仿宋" w:hAnsi="仿宋" w:cs="宋体"/>
                <w:kern w:val="0"/>
                <w:sz w:val="28"/>
                <w:szCs w:val="28"/>
              </w:rPr>
              <w:t>阶段</w:t>
            </w:r>
            <w:r w:rsidRPr="002F4101">
              <w:rPr>
                <w:rFonts w:ascii="仿宋" w:eastAsia="仿宋" w:hAnsi="仿宋" w:cs="宋体" w:hint="eastAsia"/>
                <w:kern w:val="0"/>
                <w:sz w:val="28"/>
                <w:szCs w:val="28"/>
              </w:rPr>
              <w:t>教师具有</w:t>
            </w:r>
            <w:r w:rsidRPr="002F4101">
              <w:rPr>
                <w:rFonts w:ascii="仿宋" w:eastAsia="仿宋" w:hAnsi="仿宋" w:cs="宋体"/>
                <w:kern w:val="0"/>
                <w:sz w:val="28"/>
                <w:szCs w:val="28"/>
              </w:rPr>
              <w:t>硕士研究生及以上学历</w:t>
            </w:r>
            <w:r w:rsidRPr="002F4101">
              <w:rPr>
                <w:rFonts w:ascii="仿宋" w:eastAsia="仿宋" w:hAnsi="仿宋" w:cs="宋体" w:hint="eastAsia"/>
                <w:kern w:val="0"/>
                <w:sz w:val="28"/>
                <w:szCs w:val="28"/>
              </w:rPr>
              <w:t>比例</w:t>
            </w:r>
          </w:p>
        </w:tc>
        <w:tc>
          <w:tcPr>
            <w:tcW w:w="1417" w:type="dxa"/>
            <w:shd w:val="clear" w:color="auto" w:fill="auto"/>
            <w:vAlign w:val="center"/>
          </w:tcPr>
          <w:p w14:paraId="568D7ECF"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hint="eastAsia"/>
                <w:kern w:val="0"/>
                <w:sz w:val="28"/>
                <w:szCs w:val="28"/>
              </w:rPr>
              <w:t>7.2%</w:t>
            </w:r>
          </w:p>
        </w:tc>
        <w:tc>
          <w:tcPr>
            <w:tcW w:w="1276" w:type="dxa"/>
            <w:shd w:val="clear" w:color="auto" w:fill="auto"/>
            <w:vAlign w:val="center"/>
          </w:tcPr>
          <w:p w14:paraId="0D46B66D"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kern w:val="0"/>
                <w:sz w:val="28"/>
                <w:szCs w:val="28"/>
              </w:rPr>
              <w:t>8%</w:t>
            </w:r>
          </w:p>
        </w:tc>
        <w:tc>
          <w:tcPr>
            <w:tcW w:w="1417" w:type="dxa"/>
            <w:shd w:val="clear" w:color="auto" w:fill="auto"/>
            <w:vAlign w:val="center"/>
          </w:tcPr>
          <w:p w14:paraId="6CD1244C"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kern w:val="0"/>
                <w:sz w:val="28"/>
                <w:szCs w:val="28"/>
              </w:rPr>
              <w:t>10%</w:t>
            </w:r>
          </w:p>
        </w:tc>
      </w:tr>
      <w:tr w:rsidR="002153E8" w:rsidRPr="002F4101" w14:paraId="69823AA0" w14:textId="77777777" w:rsidTr="007D3E5D">
        <w:trPr>
          <w:jc w:val="center"/>
        </w:trPr>
        <w:tc>
          <w:tcPr>
            <w:tcW w:w="4957" w:type="dxa"/>
            <w:shd w:val="clear" w:color="auto" w:fill="auto"/>
            <w:vAlign w:val="center"/>
          </w:tcPr>
          <w:p w14:paraId="45E4F3EA" w14:textId="77777777" w:rsidR="002153E8" w:rsidRPr="002F4101" w:rsidRDefault="00A2686A" w:rsidP="002F4101">
            <w:pPr>
              <w:widowControl/>
              <w:spacing w:line="460" w:lineRule="exact"/>
              <w:rPr>
                <w:rFonts w:ascii="仿宋" w:eastAsia="仿宋" w:hAnsi="仿宋" w:cs="宋体"/>
                <w:kern w:val="0"/>
                <w:sz w:val="28"/>
                <w:szCs w:val="28"/>
              </w:rPr>
            </w:pPr>
            <w:r w:rsidRPr="002F4101">
              <w:rPr>
                <w:rFonts w:ascii="仿宋" w:eastAsia="仿宋" w:hAnsi="仿宋" w:cs="宋体" w:hint="eastAsia"/>
                <w:kern w:val="0"/>
                <w:sz w:val="28"/>
                <w:szCs w:val="28"/>
              </w:rPr>
              <w:t>高等</w:t>
            </w:r>
            <w:r w:rsidRPr="002F4101">
              <w:rPr>
                <w:rFonts w:ascii="仿宋" w:eastAsia="仿宋" w:hAnsi="仿宋" w:cs="宋体"/>
                <w:kern w:val="0"/>
                <w:sz w:val="28"/>
                <w:szCs w:val="28"/>
              </w:rPr>
              <w:t>职业院校</w:t>
            </w:r>
            <w:r w:rsidRPr="002F4101">
              <w:rPr>
                <w:rFonts w:ascii="仿宋" w:eastAsia="仿宋" w:hAnsi="仿宋" w:cs="宋体" w:hint="eastAsia"/>
                <w:kern w:val="0"/>
                <w:sz w:val="28"/>
                <w:szCs w:val="28"/>
              </w:rPr>
              <w:t>教师具有</w:t>
            </w:r>
            <w:r w:rsidRPr="002F4101">
              <w:rPr>
                <w:rFonts w:ascii="仿宋" w:eastAsia="仿宋" w:hAnsi="仿宋" w:cs="宋体"/>
                <w:kern w:val="0"/>
                <w:sz w:val="28"/>
                <w:szCs w:val="28"/>
              </w:rPr>
              <w:t>硕士研究生及以上学历</w:t>
            </w:r>
            <w:r w:rsidRPr="002F4101">
              <w:rPr>
                <w:rFonts w:ascii="仿宋" w:eastAsia="仿宋" w:hAnsi="仿宋" w:cs="宋体" w:hint="eastAsia"/>
                <w:kern w:val="0"/>
                <w:sz w:val="28"/>
                <w:szCs w:val="28"/>
              </w:rPr>
              <w:t>比例</w:t>
            </w:r>
          </w:p>
        </w:tc>
        <w:tc>
          <w:tcPr>
            <w:tcW w:w="1417" w:type="dxa"/>
            <w:shd w:val="clear" w:color="auto" w:fill="auto"/>
            <w:vAlign w:val="center"/>
          </w:tcPr>
          <w:p w14:paraId="7B6E1F56"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hint="eastAsia"/>
                <w:kern w:val="0"/>
                <w:sz w:val="28"/>
                <w:szCs w:val="28"/>
              </w:rPr>
              <w:t>38.2%</w:t>
            </w:r>
          </w:p>
        </w:tc>
        <w:tc>
          <w:tcPr>
            <w:tcW w:w="1276" w:type="dxa"/>
            <w:shd w:val="clear" w:color="auto" w:fill="auto"/>
            <w:vAlign w:val="center"/>
          </w:tcPr>
          <w:p w14:paraId="4AB52372"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kern w:val="0"/>
                <w:sz w:val="28"/>
                <w:szCs w:val="28"/>
              </w:rPr>
              <w:t>40%</w:t>
            </w:r>
          </w:p>
        </w:tc>
        <w:tc>
          <w:tcPr>
            <w:tcW w:w="1417" w:type="dxa"/>
            <w:shd w:val="clear" w:color="auto" w:fill="auto"/>
            <w:vAlign w:val="center"/>
          </w:tcPr>
          <w:p w14:paraId="221DBA56"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kern w:val="0"/>
                <w:sz w:val="28"/>
                <w:szCs w:val="28"/>
              </w:rPr>
              <w:t>50%</w:t>
            </w:r>
          </w:p>
        </w:tc>
      </w:tr>
      <w:tr w:rsidR="002153E8" w:rsidRPr="002F4101" w14:paraId="1D4B3DFD" w14:textId="77777777" w:rsidTr="007D3E5D">
        <w:trPr>
          <w:trHeight w:val="617"/>
          <w:jc w:val="center"/>
        </w:trPr>
        <w:tc>
          <w:tcPr>
            <w:tcW w:w="4957" w:type="dxa"/>
            <w:shd w:val="clear" w:color="auto" w:fill="auto"/>
            <w:vAlign w:val="center"/>
          </w:tcPr>
          <w:p w14:paraId="440FED9B" w14:textId="77777777" w:rsidR="002153E8" w:rsidRPr="002F4101" w:rsidRDefault="00A2686A" w:rsidP="002F4101">
            <w:pPr>
              <w:widowControl/>
              <w:spacing w:line="460" w:lineRule="exact"/>
              <w:rPr>
                <w:rFonts w:ascii="仿宋" w:eastAsia="仿宋" w:hAnsi="仿宋" w:cs="宋体"/>
                <w:kern w:val="0"/>
                <w:sz w:val="28"/>
                <w:szCs w:val="28"/>
              </w:rPr>
            </w:pPr>
            <w:r w:rsidRPr="002F4101">
              <w:rPr>
                <w:rFonts w:ascii="仿宋" w:eastAsia="仿宋" w:hAnsi="仿宋" w:cs="宋体" w:hint="eastAsia"/>
                <w:kern w:val="0"/>
                <w:sz w:val="28"/>
                <w:szCs w:val="28"/>
              </w:rPr>
              <w:t>普通本科高校教师具有博士学位比例</w:t>
            </w:r>
          </w:p>
        </w:tc>
        <w:tc>
          <w:tcPr>
            <w:tcW w:w="1417" w:type="dxa"/>
            <w:shd w:val="clear" w:color="auto" w:fill="auto"/>
            <w:vAlign w:val="center"/>
          </w:tcPr>
          <w:p w14:paraId="321B3936"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hint="eastAsia"/>
                <w:kern w:val="0"/>
                <w:sz w:val="28"/>
                <w:szCs w:val="28"/>
              </w:rPr>
              <w:t>24.8%</w:t>
            </w:r>
          </w:p>
        </w:tc>
        <w:tc>
          <w:tcPr>
            <w:tcW w:w="1276" w:type="dxa"/>
            <w:shd w:val="clear" w:color="auto" w:fill="auto"/>
            <w:vAlign w:val="center"/>
          </w:tcPr>
          <w:p w14:paraId="596EA7A7"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kern w:val="0"/>
                <w:sz w:val="28"/>
                <w:szCs w:val="28"/>
              </w:rPr>
              <w:t>28%</w:t>
            </w:r>
          </w:p>
        </w:tc>
        <w:tc>
          <w:tcPr>
            <w:tcW w:w="1417" w:type="dxa"/>
            <w:shd w:val="clear" w:color="auto" w:fill="auto"/>
            <w:vAlign w:val="center"/>
          </w:tcPr>
          <w:p w14:paraId="0522A61C"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kern w:val="0"/>
                <w:sz w:val="28"/>
                <w:szCs w:val="28"/>
              </w:rPr>
              <w:t>30%</w:t>
            </w:r>
          </w:p>
        </w:tc>
      </w:tr>
      <w:tr w:rsidR="002153E8" w:rsidRPr="002F4101" w14:paraId="7DDCBEC5" w14:textId="77777777" w:rsidTr="007D3E5D">
        <w:trPr>
          <w:jc w:val="center"/>
        </w:trPr>
        <w:tc>
          <w:tcPr>
            <w:tcW w:w="4957" w:type="dxa"/>
            <w:shd w:val="clear" w:color="auto" w:fill="auto"/>
            <w:vAlign w:val="center"/>
          </w:tcPr>
          <w:p w14:paraId="6A95E721" w14:textId="77777777" w:rsidR="002153E8" w:rsidRPr="002F4101" w:rsidRDefault="00A2686A" w:rsidP="002F4101">
            <w:pPr>
              <w:widowControl/>
              <w:spacing w:line="460" w:lineRule="exact"/>
              <w:rPr>
                <w:rFonts w:ascii="仿宋" w:eastAsia="仿宋" w:hAnsi="仿宋" w:cs="宋体"/>
                <w:kern w:val="0"/>
                <w:sz w:val="28"/>
                <w:szCs w:val="28"/>
              </w:rPr>
            </w:pPr>
            <w:r w:rsidRPr="002F4101">
              <w:rPr>
                <w:rFonts w:ascii="仿宋" w:eastAsia="仿宋" w:hAnsi="仿宋" w:cs="宋体" w:hint="eastAsia"/>
                <w:kern w:val="0"/>
                <w:sz w:val="28"/>
                <w:szCs w:val="28"/>
              </w:rPr>
              <w:t>职业院校专业课教师中“双师型”教师比例</w:t>
            </w:r>
          </w:p>
        </w:tc>
        <w:tc>
          <w:tcPr>
            <w:tcW w:w="1417" w:type="dxa"/>
            <w:shd w:val="clear" w:color="auto" w:fill="auto"/>
            <w:vAlign w:val="center"/>
          </w:tcPr>
          <w:p w14:paraId="13D0BD20"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hint="eastAsia"/>
                <w:kern w:val="0"/>
                <w:sz w:val="28"/>
                <w:szCs w:val="28"/>
              </w:rPr>
              <w:t>32.6%</w:t>
            </w:r>
          </w:p>
        </w:tc>
        <w:tc>
          <w:tcPr>
            <w:tcW w:w="1276" w:type="dxa"/>
            <w:shd w:val="clear" w:color="auto" w:fill="auto"/>
            <w:vAlign w:val="center"/>
          </w:tcPr>
          <w:p w14:paraId="49F429D3"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kern w:val="0"/>
                <w:sz w:val="28"/>
                <w:szCs w:val="28"/>
              </w:rPr>
              <w:t>40%</w:t>
            </w:r>
          </w:p>
        </w:tc>
        <w:tc>
          <w:tcPr>
            <w:tcW w:w="1417" w:type="dxa"/>
            <w:shd w:val="clear" w:color="auto" w:fill="auto"/>
            <w:vAlign w:val="center"/>
          </w:tcPr>
          <w:p w14:paraId="36F55C25" w14:textId="77777777" w:rsidR="002153E8" w:rsidRPr="002F4101" w:rsidRDefault="00A2686A" w:rsidP="002F4101">
            <w:pPr>
              <w:widowControl/>
              <w:spacing w:line="460" w:lineRule="exact"/>
              <w:jc w:val="center"/>
              <w:rPr>
                <w:rFonts w:ascii="仿宋" w:eastAsia="仿宋" w:hAnsi="仿宋" w:cs="宋体"/>
                <w:kern w:val="0"/>
                <w:sz w:val="28"/>
                <w:szCs w:val="28"/>
              </w:rPr>
            </w:pPr>
            <w:r w:rsidRPr="002F4101">
              <w:rPr>
                <w:rFonts w:ascii="仿宋" w:eastAsia="仿宋" w:hAnsi="仿宋" w:cs="宋体"/>
                <w:kern w:val="0"/>
                <w:sz w:val="28"/>
                <w:szCs w:val="28"/>
              </w:rPr>
              <w:t>50%</w:t>
            </w:r>
          </w:p>
        </w:tc>
      </w:tr>
    </w:tbl>
    <w:p w14:paraId="188F88C6" w14:textId="77777777" w:rsidR="002153E8" w:rsidRDefault="00A2686A" w:rsidP="00AE520A">
      <w:pPr>
        <w:spacing w:line="560" w:lineRule="exact"/>
        <w:ind w:firstLineChars="200" w:firstLine="640"/>
        <w:rPr>
          <w:rFonts w:ascii="黑体" w:eastAsia="黑体" w:hAnsi="黑体" w:cs="方正黑体_GBK"/>
          <w:snapToGrid w:val="0"/>
          <w:sz w:val="32"/>
          <w:szCs w:val="32"/>
        </w:rPr>
      </w:pPr>
      <w:bookmarkStart w:id="83" w:name="_Toc904749577"/>
      <w:bookmarkStart w:id="84" w:name="_Toc1388151229"/>
      <w:bookmarkStart w:id="85" w:name="_Toc25623"/>
      <w:bookmarkStart w:id="86" w:name="_Toc22020"/>
      <w:bookmarkStart w:id="87" w:name="_Toc19472"/>
      <w:bookmarkStart w:id="88" w:name="_Toc3439"/>
      <w:bookmarkStart w:id="89" w:name="_Toc4116"/>
      <w:bookmarkStart w:id="90" w:name="_Toc16205"/>
      <w:bookmarkStart w:id="91" w:name="_Toc13901"/>
      <w:bookmarkStart w:id="92" w:name="_Toc31917"/>
      <w:bookmarkStart w:id="93" w:name="_Toc25977"/>
      <w:bookmarkStart w:id="94" w:name="_Toc23564"/>
      <w:bookmarkStart w:id="95" w:name="_Toc14412"/>
      <w:bookmarkStart w:id="96" w:name="_Toc8488"/>
      <w:bookmarkStart w:id="97" w:name="_Toc30180"/>
      <w:bookmarkStart w:id="98" w:name="_Toc261"/>
      <w:r>
        <w:rPr>
          <w:rFonts w:ascii="黑体" w:eastAsia="黑体" w:hAnsi="黑体" w:cs="方正黑体_GBK" w:hint="eastAsia"/>
          <w:snapToGrid w:val="0"/>
          <w:sz w:val="32"/>
          <w:szCs w:val="32"/>
        </w:rPr>
        <w:t>三、主要任务</w:t>
      </w:r>
      <w:bookmarkEnd w:id="83"/>
      <w:bookmarkEnd w:id="84"/>
    </w:p>
    <w:p w14:paraId="557EDB7C" w14:textId="77777777" w:rsidR="002153E8" w:rsidRPr="00DF1C60" w:rsidRDefault="00A2686A" w:rsidP="00AE520A">
      <w:pPr>
        <w:spacing w:line="560" w:lineRule="exact"/>
        <w:ind w:firstLineChars="198" w:firstLine="634"/>
        <w:rPr>
          <w:rFonts w:ascii="仿宋" w:eastAsia="仿宋" w:hAnsi="仿宋"/>
          <w:sz w:val="32"/>
          <w:szCs w:val="32"/>
        </w:rPr>
      </w:pPr>
      <w:bookmarkStart w:id="99" w:name="_Toc917302369"/>
      <w:bookmarkStart w:id="100" w:name="_Toc621225995"/>
      <w:bookmarkStart w:id="101" w:name="_Toc24232"/>
      <w:bookmarkStart w:id="102" w:name="_Toc16471"/>
      <w:bookmarkStart w:id="103" w:name="_Toc14394"/>
      <w:bookmarkStart w:id="104" w:name="_Toc396714639"/>
      <w:bookmarkStart w:id="105" w:name="_Toc14759503"/>
      <w:bookmarkStart w:id="106" w:name="_Toc21053"/>
      <w:bookmarkStart w:id="107" w:name="_Toc1371116070"/>
      <w:bookmarkStart w:id="108" w:name="_Toc19393"/>
      <w:bookmarkStart w:id="109" w:name="_Toc20083"/>
      <w:bookmarkStart w:id="110" w:name="_Toc370148951"/>
      <w:bookmarkStart w:id="111" w:name="_Toc4197"/>
      <w:bookmarkStart w:id="112" w:name="_Toc358929574"/>
      <w:bookmarkStart w:id="113" w:name="_Toc258545920"/>
      <w:r w:rsidRPr="00DF1C60">
        <w:rPr>
          <w:rFonts w:ascii="仿宋" w:eastAsia="仿宋" w:hAnsi="仿宋" w:hint="eastAsia"/>
          <w:sz w:val="32"/>
          <w:szCs w:val="32"/>
        </w:rPr>
        <w:t>（一）全面加强师德师风建设</w:t>
      </w:r>
      <w:bookmarkEnd w:id="85"/>
      <w:bookmarkEnd w:id="86"/>
      <w:bookmarkEnd w:id="87"/>
      <w:bookmarkEnd w:id="88"/>
      <w:bookmarkEnd w:id="99"/>
      <w:bookmarkEnd w:id="100"/>
      <w:bookmarkEnd w:id="101"/>
      <w:bookmarkEnd w:id="102"/>
      <w:bookmarkEnd w:id="103"/>
      <w:bookmarkEnd w:id="104"/>
      <w:bookmarkEnd w:id="105"/>
      <w:bookmarkEnd w:id="106"/>
      <w:bookmarkEnd w:id="107"/>
      <w:bookmarkEnd w:id="108"/>
      <w:bookmarkEnd w:id="109"/>
      <w:bookmarkEnd w:id="110"/>
      <w:bookmarkEnd w:id="111"/>
      <w:r w:rsidRPr="00DF1C60">
        <w:rPr>
          <w:rFonts w:ascii="仿宋" w:eastAsia="仿宋" w:hAnsi="仿宋" w:hint="eastAsia"/>
          <w:sz w:val="32"/>
          <w:szCs w:val="32"/>
        </w:rPr>
        <w:t>。</w:t>
      </w:r>
      <w:bookmarkEnd w:id="112"/>
      <w:bookmarkEnd w:id="113"/>
    </w:p>
    <w:p w14:paraId="7EB70FCA" w14:textId="77777777" w:rsidR="002153E8" w:rsidRPr="00D5127C" w:rsidRDefault="00A2686A" w:rsidP="00AE520A">
      <w:pPr>
        <w:spacing w:line="560" w:lineRule="exact"/>
        <w:ind w:firstLineChars="200" w:firstLine="640"/>
        <w:rPr>
          <w:rFonts w:ascii="仿宋" w:eastAsia="仿宋" w:hAnsi="仿宋"/>
          <w:sz w:val="32"/>
          <w:szCs w:val="32"/>
        </w:rPr>
      </w:pPr>
      <w:bookmarkStart w:id="114" w:name="_Toc723050317"/>
      <w:bookmarkStart w:id="115" w:name="_Toc21086"/>
      <w:bookmarkStart w:id="116" w:name="_Toc11114911"/>
      <w:bookmarkStart w:id="117" w:name="_Toc21690"/>
      <w:bookmarkStart w:id="118" w:name="_Toc17967"/>
      <w:bookmarkStart w:id="119" w:name="_Toc12812"/>
      <w:bookmarkStart w:id="120" w:name="_Toc5345"/>
      <w:bookmarkStart w:id="121" w:name="_Toc30247"/>
      <w:bookmarkStart w:id="122" w:name="_Toc715565848"/>
      <w:bookmarkStart w:id="123" w:name="_Toc27616637"/>
      <w:bookmarkStart w:id="124" w:name="_Toc281799286"/>
      <w:bookmarkStart w:id="125" w:name="_Toc14395"/>
      <w:bookmarkStart w:id="126" w:name="_Toc26471"/>
      <w:bookmarkStart w:id="127" w:name="_Toc6767"/>
      <w:bookmarkStart w:id="128" w:name="_Toc19532"/>
      <w:bookmarkStart w:id="129" w:name="_Toc4756"/>
      <w:bookmarkStart w:id="130" w:name="_Toc767979957"/>
      <w:bookmarkStart w:id="131" w:name="_Toc831490313"/>
      <w:bookmarkStart w:id="132" w:name="_Toc1450131101"/>
      <w:r w:rsidRPr="00C37A7D">
        <w:rPr>
          <w:rFonts w:ascii="仿宋" w:eastAsia="仿宋" w:hAnsi="仿宋" w:cs="方正楷体_GBK"/>
          <w:kern w:val="0"/>
          <w:sz w:val="32"/>
          <w:szCs w:val="32"/>
        </w:rPr>
        <w:t>1.提高教师思想政治素质</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C37A7D">
        <w:rPr>
          <w:rFonts w:ascii="仿宋" w:eastAsia="仿宋" w:hAnsi="仿宋" w:cs="方正楷体_GBK" w:hint="eastAsia"/>
          <w:kern w:val="0"/>
          <w:sz w:val="32"/>
          <w:szCs w:val="32"/>
        </w:rPr>
        <w:t>。组织广大教</w:t>
      </w:r>
      <w:r w:rsidRPr="00C37A7D">
        <w:rPr>
          <w:rFonts w:ascii="仿宋" w:eastAsia="仿宋" w:hAnsi="仿宋" w:hint="eastAsia"/>
          <w:sz w:val="32"/>
          <w:szCs w:val="32"/>
        </w:rPr>
        <w:t>师深入学</w:t>
      </w:r>
      <w:proofErr w:type="gramStart"/>
      <w:r w:rsidRPr="00C37A7D">
        <w:rPr>
          <w:rFonts w:ascii="仿宋" w:eastAsia="仿宋" w:hAnsi="仿宋" w:hint="eastAsia"/>
          <w:sz w:val="32"/>
          <w:szCs w:val="32"/>
        </w:rPr>
        <w:t>习习近</w:t>
      </w:r>
      <w:proofErr w:type="gramEnd"/>
      <w:r w:rsidRPr="00C37A7D">
        <w:rPr>
          <w:rFonts w:ascii="仿宋" w:eastAsia="仿宋" w:hAnsi="仿宋" w:hint="eastAsia"/>
          <w:sz w:val="32"/>
          <w:szCs w:val="32"/>
        </w:rPr>
        <w:t>平新时代中国特色社会主义思想，引导教师树立正确的国家观、历史</w:t>
      </w:r>
      <w:r w:rsidRPr="00C37A7D">
        <w:rPr>
          <w:rFonts w:ascii="仿宋" w:eastAsia="仿宋" w:hAnsi="仿宋" w:hint="eastAsia"/>
          <w:sz w:val="32"/>
          <w:szCs w:val="32"/>
        </w:rPr>
        <w:lastRenderedPageBreak/>
        <w:t>观、民族观、文化观、宗教观，坚定中国特色社会主义道路自信、理论自信、制度自信、文化自信。</w:t>
      </w:r>
      <w:r w:rsidR="00A6479D" w:rsidRPr="00C37A7D">
        <w:rPr>
          <w:rFonts w:ascii="仿宋" w:eastAsia="仿宋" w:hAnsi="仿宋" w:hint="eastAsia"/>
          <w:sz w:val="32"/>
          <w:szCs w:val="32"/>
        </w:rPr>
        <w:t>完善</w:t>
      </w:r>
      <w:r w:rsidRPr="00C37A7D">
        <w:rPr>
          <w:rFonts w:ascii="仿宋" w:eastAsia="仿宋" w:hAnsi="仿宋" w:hint="eastAsia"/>
          <w:sz w:val="32"/>
          <w:szCs w:val="32"/>
        </w:rPr>
        <w:t>分级分层分类的教师理论学习制度，全面加强理想信念教育。加强各级各类学校教师党支部建设,选优配</w:t>
      </w:r>
      <w:proofErr w:type="gramStart"/>
      <w:r w:rsidRPr="00C37A7D">
        <w:rPr>
          <w:rFonts w:ascii="仿宋" w:eastAsia="仿宋" w:hAnsi="仿宋" w:hint="eastAsia"/>
          <w:sz w:val="32"/>
          <w:szCs w:val="32"/>
        </w:rPr>
        <w:t>强教师</w:t>
      </w:r>
      <w:proofErr w:type="gramEnd"/>
      <w:r w:rsidRPr="00C37A7D">
        <w:rPr>
          <w:rFonts w:ascii="仿宋" w:eastAsia="仿宋" w:hAnsi="仿宋" w:hint="eastAsia"/>
          <w:sz w:val="32"/>
          <w:szCs w:val="32"/>
        </w:rPr>
        <w:t>党支部书记。加强民办学校教师党支部和党员队伍建设。实施高校</w:t>
      </w:r>
      <w:r w:rsidRPr="00C37A7D">
        <w:rPr>
          <w:rFonts w:ascii="仿宋" w:eastAsia="仿宋" w:hAnsi="仿宋"/>
          <w:sz w:val="32"/>
          <w:szCs w:val="32"/>
        </w:rPr>
        <w:t>“双带头人”</w:t>
      </w:r>
      <w:r w:rsidRPr="00C37A7D">
        <w:rPr>
          <w:rFonts w:ascii="仿宋" w:eastAsia="仿宋" w:hAnsi="仿宋" w:hint="eastAsia"/>
          <w:sz w:val="32"/>
          <w:szCs w:val="32"/>
        </w:rPr>
        <w:t>教师党支部书记</w:t>
      </w:r>
      <w:r w:rsidRPr="00C37A7D">
        <w:rPr>
          <w:rFonts w:ascii="仿宋" w:eastAsia="仿宋" w:hAnsi="仿宋"/>
          <w:sz w:val="32"/>
          <w:szCs w:val="32"/>
        </w:rPr>
        <w:t>培育工程，</w:t>
      </w:r>
      <w:r w:rsidRPr="00C37A7D">
        <w:rPr>
          <w:rFonts w:ascii="仿宋" w:eastAsia="仿宋" w:hAnsi="仿宋" w:hint="eastAsia"/>
          <w:sz w:val="32"/>
          <w:szCs w:val="32"/>
        </w:rPr>
        <w:t>开展中小学名师党支部书记工作室培育创建工作。</w:t>
      </w:r>
      <w:bookmarkEnd w:id="131"/>
      <w:bookmarkEnd w:id="132"/>
      <w:r w:rsidR="005900A9" w:rsidRPr="00D5127C">
        <w:rPr>
          <w:rFonts w:ascii="仿宋" w:eastAsia="仿宋" w:hAnsi="仿宋"/>
          <w:sz w:val="32"/>
          <w:szCs w:val="32"/>
        </w:rPr>
        <w:t>完善教师思想政治工作组织管理体系，充分发挥高校党委教师工作部在教师思想政治工作和师德师风建设中的统筹作用。</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2153E8" w:rsidRPr="002F4101" w14:paraId="4074495E" w14:textId="77777777" w:rsidTr="00AB6628">
        <w:trPr>
          <w:trHeight w:val="2060"/>
        </w:trPr>
        <w:tc>
          <w:tcPr>
            <w:tcW w:w="8946" w:type="dxa"/>
            <w:shd w:val="clear" w:color="auto" w:fill="auto"/>
          </w:tcPr>
          <w:p w14:paraId="4FE5C03A" w14:textId="77777777" w:rsidR="002153E8" w:rsidRPr="002F4101" w:rsidRDefault="00A2686A" w:rsidP="002F4101">
            <w:pPr>
              <w:pStyle w:val="ae"/>
              <w:spacing w:beforeAutospacing="0" w:afterAutospacing="0" w:line="460" w:lineRule="exact"/>
              <w:ind w:firstLineChars="200" w:firstLine="560"/>
              <w:jc w:val="center"/>
              <w:rPr>
                <w:rFonts w:ascii="楷体" w:eastAsia="楷体" w:hAnsi="楷体"/>
                <w:bCs/>
                <w:sz w:val="28"/>
                <w:szCs w:val="28"/>
              </w:rPr>
            </w:pPr>
            <w:r w:rsidRPr="002F4101">
              <w:rPr>
                <w:rFonts w:ascii="楷体" w:eastAsia="楷体" w:hAnsi="楷体"/>
                <w:kern w:val="2"/>
                <w:sz w:val="28"/>
                <w:szCs w:val="28"/>
              </w:rPr>
              <w:t>专栏1：</w:t>
            </w:r>
            <w:r w:rsidRPr="002F4101">
              <w:rPr>
                <w:rFonts w:ascii="楷体" w:eastAsia="楷体" w:hAnsi="楷体" w:hint="eastAsia"/>
                <w:kern w:val="2"/>
                <w:sz w:val="28"/>
                <w:szCs w:val="28"/>
              </w:rPr>
              <w:t>实施</w:t>
            </w:r>
            <w:r w:rsidRPr="002F4101">
              <w:rPr>
                <w:rFonts w:ascii="楷体" w:eastAsia="楷体" w:hAnsi="楷体"/>
                <w:kern w:val="2"/>
                <w:sz w:val="28"/>
                <w:szCs w:val="28"/>
              </w:rPr>
              <w:t>“双带头人”</w:t>
            </w:r>
            <w:r w:rsidRPr="002F4101">
              <w:rPr>
                <w:rFonts w:ascii="楷体" w:eastAsia="楷体" w:hAnsi="楷体" w:cs="宋体" w:hint="eastAsia"/>
                <w:bCs/>
                <w:sz w:val="28"/>
                <w:szCs w:val="28"/>
              </w:rPr>
              <w:t>教师党支部书记</w:t>
            </w:r>
            <w:r w:rsidRPr="002F4101">
              <w:rPr>
                <w:rFonts w:ascii="楷体" w:eastAsia="楷体" w:hAnsi="楷体" w:cs="宋体"/>
                <w:bCs/>
                <w:sz w:val="28"/>
                <w:szCs w:val="28"/>
              </w:rPr>
              <w:t>培育工程</w:t>
            </w:r>
          </w:p>
          <w:p w14:paraId="3C0C570C" w14:textId="77777777" w:rsidR="002153E8" w:rsidRPr="002F4101" w:rsidRDefault="00A2686A" w:rsidP="002F4101">
            <w:pPr>
              <w:pStyle w:val="ae"/>
              <w:spacing w:beforeAutospacing="0" w:afterAutospacing="0" w:line="460" w:lineRule="exact"/>
              <w:ind w:firstLineChars="200" w:firstLine="560"/>
              <w:jc w:val="both"/>
              <w:rPr>
                <w:rFonts w:ascii="仿宋" w:eastAsia="仿宋" w:hAnsi="仿宋"/>
                <w:sz w:val="28"/>
                <w:szCs w:val="28"/>
              </w:rPr>
            </w:pPr>
            <w:r w:rsidRPr="002F4101">
              <w:rPr>
                <w:rFonts w:ascii="仿宋" w:eastAsia="仿宋" w:hAnsi="仿宋" w:cs="宋体" w:hint="eastAsia"/>
                <w:sz w:val="28"/>
                <w:szCs w:val="28"/>
              </w:rPr>
              <w:t>按照</w:t>
            </w:r>
            <w:r w:rsidRPr="002F4101">
              <w:rPr>
                <w:rFonts w:ascii="仿宋" w:eastAsia="仿宋" w:hAnsi="仿宋" w:cs="宋体"/>
                <w:sz w:val="28"/>
                <w:szCs w:val="28"/>
              </w:rPr>
              <w:t>政治强、业务精</w:t>
            </w:r>
            <w:r w:rsidRPr="002F4101">
              <w:rPr>
                <w:rFonts w:ascii="仿宋" w:eastAsia="仿宋" w:hAnsi="仿宋" w:cs="宋体" w:hint="eastAsia"/>
                <w:sz w:val="28"/>
                <w:szCs w:val="28"/>
              </w:rPr>
              <w:t>、</w:t>
            </w:r>
            <w:r w:rsidRPr="002F4101">
              <w:rPr>
                <w:rFonts w:ascii="仿宋" w:eastAsia="仿宋" w:hAnsi="仿宋" w:cs="宋体"/>
                <w:sz w:val="28"/>
                <w:szCs w:val="28"/>
              </w:rPr>
              <w:t>作风好</w:t>
            </w:r>
            <w:r w:rsidRPr="002F4101">
              <w:rPr>
                <w:rFonts w:ascii="仿宋" w:eastAsia="仿宋" w:hAnsi="仿宋" w:cs="宋体" w:hint="eastAsia"/>
                <w:sz w:val="28"/>
                <w:szCs w:val="28"/>
              </w:rPr>
              <w:t>的</w:t>
            </w:r>
            <w:r w:rsidRPr="002F4101">
              <w:rPr>
                <w:rFonts w:ascii="仿宋" w:eastAsia="仿宋" w:hAnsi="仿宋" w:cs="宋体"/>
                <w:sz w:val="28"/>
                <w:szCs w:val="28"/>
              </w:rPr>
              <w:t>标准，选优配</w:t>
            </w:r>
            <w:proofErr w:type="gramStart"/>
            <w:r w:rsidRPr="002F4101">
              <w:rPr>
                <w:rFonts w:ascii="仿宋" w:eastAsia="仿宋" w:hAnsi="仿宋" w:cs="宋体"/>
                <w:sz w:val="28"/>
                <w:szCs w:val="28"/>
              </w:rPr>
              <w:t>强教师</w:t>
            </w:r>
            <w:proofErr w:type="gramEnd"/>
            <w:r w:rsidRPr="002F4101">
              <w:rPr>
                <w:rFonts w:ascii="仿宋" w:eastAsia="仿宋" w:hAnsi="仿宋" w:cs="宋体"/>
                <w:sz w:val="28"/>
                <w:szCs w:val="28"/>
              </w:rPr>
              <w:t>党支</w:t>
            </w:r>
            <w:r w:rsidRPr="002F4101">
              <w:rPr>
                <w:rFonts w:ascii="仿宋" w:eastAsia="仿宋" w:hAnsi="仿宋"/>
                <w:kern w:val="2"/>
                <w:sz w:val="28"/>
                <w:szCs w:val="28"/>
              </w:rPr>
              <w:t>部书记，</w:t>
            </w:r>
            <w:r w:rsidRPr="002F4101">
              <w:rPr>
                <w:rFonts w:ascii="仿宋" w:eastAsia="仿宋" w:hAnsi="仿宋" w:hint="eastAsia"/>
                <w:kern w:val="2"/>
                <w:sz w:val="28"/>
                <w:szCs w:val="28"/>
              </w:rPr>
              <w:t>示范培训</w:t>
            </w:r>
            <w:r w:rsidRPr="002F4101">
              <w:rPr>
                <w:rFonts w:ascii="仿宋" w:eastAsia="仿宋" w:hAnsi="仿宋"/>
                <w:kern w:val="2"/>
                <w:sz w:val="28"/>
                <w:szCs w:val="28"/>
              </w:rPr>
              <w:t>高校教师党支部书记5</w:t>
            </w:r>
            <w:r w:rsidRPr="002F4101">
              <w:rPr>
                <w:rFonts w:ascii="仿宋" w:eastAsia="仿宋" w:hAnsi="仿宋" w:hint="eastAsia"/>
                <w:kern w:val="2"/>
                <w:sz w:val="28"/>
                <w:szCs w:val="28"/>
              </w:rPr>
              <w:t>00名</w:t>
            </w:r>
            <w:r w:rsidRPr="002F4101">
              <w:rPr>
                <w:rFonts w:ascii="仿宋" w:eastAsia="仿宋" w:hAnsi="仿宋"/>
                <w:kern w:val="2"/>
                <w:sz w:val="28"/>
                <w:szCs w:val="28"/>
              </w:rPr>
              <w:t>、</w:t>
            </w:r>
            <w:r w:rsidRPr="002F4101">
              <w:rPr>
                <w:rFonts w:ascii="仿宋" w:eastAsia="仿宋" w:hAnsi="仿宋" w:hint="eastAsia"/>
                <w:kern w:val="2"/>
                <w:sz w:val="28"/>
                <w:szCs w:val="28"/>
              </w:rPr>
              <w:t>中小学校党</w:t>
            </w:r>
            <w:r w:rsidRPr="002F4101">
              <w:rPr>
                <w:rFonts w:ascii="仿宋" w:eastAsia="仿宋" w:hAnsi="仿宋"/>
                <w:kern w:val="2"/>
                <w:sz w:val="28"/>
                <w:szCs w:val="28"/>
              </w:rPr>
              <w:t>组织书记500</w:t>
            </w:r>
            <w:r w:rsidRPr="002F4101">
              <w:rPr>
                <w:rFonts w:ascii="仿宋" w:eastAsia="仿宋" w:hAnsi="仿宋" w:hint="eastAsia"/>
                <w:kern w:val="2"/>
                <w:sz w:val="28"/>
                <w:szCs w:val="28"/>
              </w:rPr>
              <w:t>名、50</w:t>
            </w:r>
            <w:proofErr w:type="gramStart"/>
            <w:r w:rsidRPr="002F4101">
              <w:rPr>
                <w:rFonts w:ascii="仿宋" w:eastAsia="仿宋" w:hAnsi="仿宋" w:hint="eastAsia"/>
                <w:kern w:val="2"/>
                <w:sz w:val="28"/>
                <w:szCs w:val="28"/>
              </w:rPr>
              <w:t>名</w:t>
            </w:r>
            <w:proofErr w:type="gramEnd"/>
            <w:r w:rsidRPr="002F4101">
              <w:rPr>
                <w:rFonts w:ascii="仿宋" w:eastAsia="仿宋" w:hAnsi="仿宋"/>
                <w:kern w:val="2"/>
                <w:sz w:val="28"/>
                <w:szCs w:val="28"/>
              </w:rPr>
              <w:t>名师党支部书记</w:t>
            </w:r>
            <w:r w:rsidRPr="002F4101">
              <w:rPr>
                <w:rFonts w:ascii="仿宋" w:eastAsia="仿宋" w:hAnsi="仿宋" w:hint="eastAsia"/>
                <w:kern w:val="2"/>
                <w:sz w:val="28"/>
                <w:szCs w:val="28"/>
              </w:rPr>
              <w:t>，推动</w:t>
            </w:r>
            <w:r w:rsidRPr="002F4101">
              <w:rPr>
                <w:rFonts w:ascii="仿宋" w:eastAsia="仿宋" w:hAnsi="仿宋"/>
                <w:kern w:val="2"/>
                <w:sz w:val="28"/>
                <w:szCs w:val="28"/>
              </w:rPr>
              <w:t>教师党支部书记</w:t>
            </w:r>
            <w:r w:rsidRPr="002F4101">
              <w:rPr>
                <w:rFonts w:ascii="仿宋" w:eastAsia="仿宋" w:hAnsi="仿宋" w:hint="eastAsia"/>
                <w:kern w:val="2"/>
                <w:sz w:val="28"/>
                <w:szCs w:val="28"/>
              </w:rPr>
              <w:t>发挥“领头羊”作用</w:t>
            </w:r>
            <w:r w:rsidRPr="002F4101">
              <w:rPr>
                <w:rFonts w:ascii="仿宋" w:eastAsia="仿宋" w:hAnsi="仿宋"/>
                <w:kern w:val="2"/>
                <w:sz w:val="28"/>
                <w:szCs w:val="28"/>
              </w:rPr>
              <w:t>，整体提升教师党支部</w:t>
            </w:r>
            <w:r w:rsidRPr="002F4101">
              <w:rPr>
                <w:rFonts w:ascii="仿宋" w:eastAsia="仿宋" w:hAnsi="仿宋" w:hint="eastAsia"/>
                <w:kern w:val="2"/>
                <w:sz w:val="28"/>
                <w:szCs w:val="28"/>
              </w:rPr>
              <w:t>党建</w:t>
            </w:r>
            <w:r w:rsidRPr="002F4101">
              <w:rPr>
                <w:rFonts w:ascii="仿宋" w:eastAsia="仿宋" w:hAnsi="仿宋"/>
                <w:kern w:val="2"/>
                <w:sz w:val="28"/>
                <w:szCs w:val="28"/>
              </w:rPr>
              <w:t>工作质量和教师思想政</w:t>
            </w:r>
            <w:r w:rsidRPr="002F4101">
              <w:rPr>
                <w:rFonts w:ascii="仿宋" w:eastAsia="仿宋" w:hAnsi="仿宋" w:cs="宋体"/>
                <w:sz w:val="28"/>
                <w:szCs w:val="28"/>
              </w:rPr>
              <w:t>治工作</w:t>
            </w:r>
            <w:r w:rsidRPr="002F4101">
              <w:rPr>
                <w:rFonts w:ascii="仿宋" w:eastAsia="仿宋" w:hAnsi="仿宋" w:cs="宋体" w:hint="eastAsia"/>
                <w:sz w:val="28"/>
                <w:szCs w:val="28"/>
              </w:rPr>
              <w:t>水平</w:t>
            </w:r>
            <w:r w:rsidRPr="002F4101">
              <w:rPr>
                <w:rFonts w:ascii="仿宋" w:eastAsia="仿宋" w:hAnsi="仿宋" w:cs="宋体"/>
                <w:sz w:val="28"/>
                <w:szCs w:val="28"/>
              </w:rPr>
              <w:t>。</w:t>
            </w:r>
          </w:p>
        </w:tc>
      </w:tr>
    </w:tbl>
    <w:p w14:paraId="482F651A" w14:textId="77777777" w:rsidR="002153E8" w:rsidRDefault="00A2686A" w:rsidP="00DA45B0">
      <w:pPr>
        <w:autoSpaceDE w:val="0"/>
        <w:autoSpaceDN w:val="0"/>
        <w:adjustRightInd w:val="0"/>
        <w:spacing w:line="560" w:lineRule="exact"/>
        <w:ind w:firstLineChars="200" w:firstLine="640"/>
        <w:rPr>
          <w:rFonts w:ascii="仿宋" w:eastAsia="仿宋" w:hAnsi="仿宋"/>
          <w:sz w:val="32"/>
          <w:szCs w:val="32"/>
        </w:rPr>
      </w:pPr>
      <w:bookmarkStart w:id="133" w:name="_Toc617064779"/>
      <w:bookmarkStart w:id="134" w:name="_Toc2976"/>
      <w:bookmarkStart w:id="135" w:name="_Toc9979"/>
      <w:bookmarkStart w:id="136" w:name="_Toc17947"/>
      <w:bookmarkStart w:id="137" w:name="_Toc3224"/>
      <w:bookmarkStart w:id="138" w:name="_Toc5066"/>
      <w:bookmarkStart w:id="139" w:name="_Toc2742"/>
      <w:bookmarkStart w:id="140" w:name="_Toc6662"/>
      <w:bookmarkStart w:id="141" w:name="_Toc1350725748"/>
      <w:bookmarkStart w:id="142" w:name="_Toc1025762800"/>
      <w:bookmarkStart w:id="143" w:name="_Toc23237"/>
      <w:bookmarkStart w:id="144" w:name="_Toc11038"/>
      <w:bookmarkStart w:id="145" w:name="_Toc2067803249"/>
      <w:bookmarkStart w:id="146" w:name="_Toc20552"/>
      <w:bookmarkStart w:id="147" w:name="_Toc1540127898"/>
      <w:bookmarkStart w:id="148" w:name="_Toc1011784770"/>
      <w:bookmarkStart w:id="149" w:name="_Toc19704"/>
      <w:bookmarkStart w:id="150" w:name="_Toc1050667780"/>
      <w:bookmarkStart w:id="151" w:name="_Toc347649454"/>
      <w:r w:rsidRPr="00DF1C60">
        <w:rPr>
          <w:rFonts w:ascii="仿宋" w:eastAsia="仿宋" w:hAnsi="仿宋" w:cs="方正楷体_GBK"/>
          <w:kern w:val="0"/>
          <w:sz w:val="32"/>
          <w:szCs w:val="32"/>
        </w:rPr>
        <w:t>2.提升教师职业道德水平</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DF1C60">
        <w:rPr>
          <w:rFonts w:ascii="仿宋" w:eastAsia="仿宋" w:hAnsi="仿宋" w:cs="方正楷体_GBK" w:hint="eastAsia"/>
          <w:kern w:val="0"/>
          <w:sz w:val="32"/>
          <w:szCs w:val="32"/>
        </w:rPr>
        <w:t>。落</w:t>
      </w:r>
      <w:r>
        <w:rPr>
          <w:rFonts w:ascii="仿宋" w:eastAsia="仿宋" w:hAnsi="仿宋" w:hint="eastAsia"/>
          <w:sz w:val="32"/>
          <w:szCs w:val="32"/>
        </w:rPr>
        <w:t>实新时代高校、中小学、幼儿园教师职业行为十项准则。把师德教育融入职前培养、职业准入、职后培训和在职管理的全过程，建立健全师德师风建设长效机制。在全区教育系统组织开展师德专题教育。建立2</w:t>
      </w:r>
      <w:r>
        <w:rPr>
          <w:rFonts w:ascii="仿宋" w:eastAsia="仿宋" w:hAnsi="仿宋"/>
          <w:sz w:val="32"/>
          <w:szCs w:val="32"/>
        </w:rPr>
        <w:t>0</w:t>
      </w:r>
      <w:r>
        <w:rPr>
          <w:rFonts w:ascii="仿宋" w:eastAsia="仿宋" w:hAnsi="仿宋" w:hint="eastAsia"/>
          <w:sz w:val="32"/>
          <w:szCs w:val="32"/>
        </w:rPr>
        <w:t>个</w:t>
      </w:r>
      <w:r>
        <w:rPr>
          <w:rFonts w:ascii="仿宋" w:eastAsia="仿宋" w:hAnsi="仿宋"/>
          <w:sz w:val="32"/>
          <w:szCs w:val="32"/>
        </w:rPr>
        <w:t>自治区级</w:t>
      </w:r>
      <w:r>
        <w:rPr>
          <w:rFonts w:ascii="仿宋" w:eastAsia="仿宋" w:hAnsi="仿宋" w:hint="eastAsia"/>
          <w:sz w:val="32"/>
          <w:szCs w:val="32"/>
        </w:rPr>
        <w:t>师德教育基地，丰富师德教育形式。以学习中华人民共和国教师法、教师资格条例、</w:t>
      </w:r>
      <w:r>
        <w:rPr>
          <w:rFonts w:ascii="仿宋" w:eastAsia="仿宋" w:hAnsi="仿宋"/>
          <w:sz w:val="32"/>
          <w:szCs w:val="32"/>
        </w:rPr>
        <w:t>中小学教育惩戒规则</w:t>
      </w:r>
      <w:r>
        <w:rPr>
          <w:rFonts w:ascii="仿宋" w:eastAsia="仿宋" w:hAnsi="仿宋" w:hint="eastAsia"/>
          <w:sz w:val="32"/>
          <w:szCs w:val="32"/>
        </w:rPr>
        <w:t>、新时代教师职业行为十项准则等为重点，提高全体教师的法治素养、规则意识，提升依法执教、规范执教能力。注重典型树德，持续开展优秀教师选树宣传，宣传师德典型，弘扬</w:t>
      </w:r>
      <w:proofErr w:type="gramStart"/>
      <w:r>
        <w:rPr>
          <w:rFonts w:ascii="仿宋" w:eastAsia="仿宋" w:hAnsi="仿宋" w:hint="eastAsia"/>
          <w:sz w:val="32"/>
          <w:szCs w:val="32"/>
        </w:rPr>
        <w:t>师德正</w:t>
      </w:r>
      <w:proofErr w:type="gramEnd"/>
      <w:r>
        <w:rPr>
          <w:rFonts w:ascii="仿宋" w:eastAsia="仿宋" w:hAnsi="仿宋" w:hint="eastAsia"/>
          <w:sz w:val="32"/>
          <w:szCs w:val="32"/>
        </w:rPr>
        <w:t>能量。</w:t>
      </w:r>
      <w:bookmarkEnd w:id="150"/>
      <w:bookmarkEnd w:id="151"/>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2153E8" w:rsidRPr="002F4101" w14:paraId="5FD4C18E" w14:textId="77777777" w:rsidTr="00AB6628">
        <w:trPr>
          <w:trHeight w:val="1251"/>
          <w:jc w:val="center"/>
        </w:trPr>
        <w:tc>
          <w:tcPr>
            <w:tcW w:w="8946" w:type="dxa"/>
            <w:shd w:val="clear" w:color="auto" w:fill="auto"/>
          </w:tcPr>
          <w:p w14:paraId="5D467AFF" w14:textId="77777777" w:rsidR="002153E8" w:rsidRPr="002F4101" w:rsidRDefault="00A2686A" w:rsidP="002F4101">
            <w:pPr>
              <w:pStyle w:val="ae"/>
              <w:spacing w:beforeAutospacing="0" w:afterAutospacing="0" w:line="460" w:lineRule="exact"/>
              <w:ind w:firstLineChars="200" w:firstLine="560"/>
              <w:jc w:val="center"/>
              <w:rPr>
                <w:rFonts w:ascii="楷体" w:eastAsia="楷体" w:hAnsi="楷体"/>
                <w:bCs/>
                <w:kern w:val="2"/>
                <w:sz w:val="28"/>
                <w:szCs w:val="28"/>
              </w:rPr>
            </w:pPr>
            <w:r w:rsidRPr="002F4101">
              <w:rPr>
                <w:rFonts w:ascii="楷体" w:eastAsia="楷体" w:hAnsi="楷体"/>
                <w:bCs/>
                <w:kern w:val="2"/>
                <w:sz w:val="28"/>
                <w:szCs w:val="28"/>
              </w:rPr>
              <w:lastRenderedPageBreak/>
              <w:t>专栏</w:t>
            </w:r>
            <w:r w:rsidRPr="002F4101">
              <w:rPr>
                <w:rFonts w:ascii="楷体" w:eastAsia="楷体" w:hAnsi="楷体" w:hint="eastAsia"/>
                <w:bCs/>
                <w:kern w:val="2"/>
                <w:sz w:val="28"/>
                <w:szCs w:val="28"/>
              </w:rPr>
              <w:t>2</w:t>
            </w:r>
            <w:r w:rsidRPr="002F4101">
              <w:rPr>
                <w:rFonts w:ascii="楷体" w:eastAsia="楷体" w:hAnsi="楷体"/>
                <w:bCs/>
                <w:kern w:val="2"/>
                <w:sz w:val="28"/>
                <w:szCs w:val="28"/>
              </w:rPr>
              <w:t>：</w:t>
            </w:r>
            <w:r w:rsidRPr="002F4101">
              <w:rPr>
                <w:rFonts w:ascii="楷体" w:eastAsia="楷体" w:hAnsi="楷体" w:hint="eastAsia"/>
                <w:bCs/>
                <w:sz w:val="28"/>
                <w:szCs w:val="28"/>
              </w:rPr>
              <w:t>实施师德师风涵养工程</w:t>
            </w:r>
          </w:p>
          <w:p w14:paraId="73E97FB2" w14:textId="77777777" w:rsidR="002153E8" w:rsidRPr="002F4101" w:rsidRDefault="00A2686A" w:rsidP="002F4101">
            <w:pPr>
              <w:widowControl/>
              <w:spacing w:line="460" w:lineRule="exact"/>
              <w:ind w:firstLineChars="200" w:firstLine="560"/>
              <w:rPr>
                <w:rFonts w:ascii="仿宋" w:eastAsia="仿宋" w:hAnsi="仿宋" w:cs="宋体"/>
                <w:kern w:val="0"/>
                <w:sz w:val="28"/>
                <w:szCs w:val="28"/>
              </w:rPr>
            </w:pPr>
            <w:r w:rsidRPr="002F4101">
              <w:rPr>
                <w:rFonts w:ascii="仿宋" w:eastAsia="仿宋" w:hAnsi="仿宋" w:cs="宋体" w:hint="eastAsia"/>
                <w:kern w:val="0"/>
                <w:sz w:val="28"/>
                <w:szCs w:val="28"/>
              </w:rPr>
              <w:t>在全区教育系统开展师德专题教育，指导各校开展假期师德培训和新学期开学思想教育活动，定期开展师德师风警示教育。组织开展教师节庆祝活动。强化示范引领，每年积极选树一批优秀教师，开展一场优秀教师先进事迹报告会，举行一场师德师风演讲比赛，组织一次“我的教师梦主题教育”活动，以优秀典型事迹激发带动更多教师。</w:t>
            </w:r>
          </w:p>
        </w:tc>
      </w:tr>
    </w:tbl>
    <w:p w14:paraId="00124207" w14:textId="77777777" w:rsidR="002153E8" w:rsidRPr="00DF1C60" w:rsidRDefault="00A2686A" w:rsidP="007D3E5D">
      <w:pPr>
        <w:autoSpaceDE w:val="0"/>
        <w:autoSpaceDN w:val="0"/>
        <w:adjustRightInd w:val="0"/>
        <w:spacing w:line="540" w:lineRule="exact"/>
        <w:ind w:firstLineChars="200" w:firstLine="640"/>
        <w:rPr>
          <w:rFonts w:ascii="仿宋" w:eastAsia="仿宋" w:hAnsi="仿宋"/>
          <w:sz w:val="32"/>
          <w:szCs w:val="32"/>
        </w:rPr>
      </w:pPr>
      <w:bookmarkStart w:id="152" w:name="_Toc266316745"/>
      <w:bookmarkStart w:id="153" w:name="_Toc1048662877"/>
      <w:bookmarkStart w:id="154" w:name="_Toc23019"/>
      <w:bookmarkStart w:id="155" w:name="_Toc18417"/>
      <w:bookmarkStart w:id="156" w:name="_Toc651948237"/>
      <w:bookmarkStart w:id="157" w:name="_Toc12984"/>
      <w:bookmarkStart w:id="158" w:name="_Toc559161658"/>
      <w:bookmarkStart w:id="159" w:name="_Toc29273"/>
      <w:bookmarkStart w:id="160" w:name="_Toc1969875904"/>
      <w:bookmarkStart w:id="161" w:name="_Toc14860"/>
      <w:bookmarkStart w:id="162" w:name="_Toc374788431"/>
      <w:bookmarkStart w:id="163" w:name="_Toc1806"/>
      <w:bookmarkStart w:id="164" w:name="_Toc122"/>
      <w:bookmarkStart w:id="165" w:name="_Toc27560"/>
      <w:bookmarkStart w:id="166" w:name="_Toc12834"/>
      <w:bookmarkStart w:id="167" w:name="_Toc30903"/>
      <w:bookmarkStart w:id="168" w:name="_Toc21670"/>
      <w:r w:rsidRPr="00DF1C60">
        <w:rPr>
          <w:rFonts w:ascii="仿宋" w:eastAsia="仿宋" w:hAnsi="仿宋" w:cs="方正楷体_GBK"/>
          <w:kern w:val="0"/>
          <w:sz w:val="32"/>
          <w:szCs w:val="32"/>
        </w:rPr>
        <w:t xml:space="preserve"> </w:t>
      </w:r>
      <w:bookmarkStart w:id="169" w:name="_Toc16847128"/>
      <w:bookmarkStart w:id="170" w:name="_Toc55265182"/>
      <w:r w:rsidRPr="00DF1C60">
        <w:rPr>
          <w:rFonts w:ascii="仿宋" w:eastAsia="仿宋" w:hAnsi="仿宋" w:cs="方正楷体_GBK"/>
          <w:kern w:val="0"/>
          <w:sz w:val="32"/>
          <w:szCs w:val="32"/>
        </w:rPr>
        <w:t>3.健全师德管理长效机制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DF1C60">
        <w:rPr>
          <w:rFonts w:ascii="仿宋" w:eastAsia="仿宋" w:hAnsi="仿宋" w:cs="方正楷体_GBK" w:hint="eastAsia"/>
          <w:kern w:val="0"/>
          <w:sz w:val="32"/>
          <w:szCs w:val="32"/>
        </w:rPr>
        <w:t>。把</w:t>
      </w:r>
      <w:r>
        <w:rPr>
          <w:rFonts w:ascii="仿宋" w:eastAsia="仿宋" w:hAnsi="仿宋" w:hint="eastAsia"/>
          <w:sz w:val="32"/>
          <w:szCs w:val="32"/>
        </w:rPr>
        <w:t>好教师队伍入口关，指导</w:t>
      </w:r>
      <w:r>
        <w:rPr>
          <w:rFonts w:ascii="仿宋" w:eastAsia="仿宋" w:hAnsi="仿宋"/>
          <w:sz w:val="32"/>
          <w:szCs w:val="32"/>
        </w:rPr>
        <w:t>各地</w:t>
      </w:r>
      <w:r>
        <w:rPr>
          <w:rFonts w:ascii="仿宋" w:eastAsia="仿宋" w:hAnsi="仿宋" w:hint="eastAsia"/>
          <w:sz w:val="32"/>
          <w:szCs w:val="32"/>
        </w:rPr>
        <w:t>严格规范教师聘用，严格思想政治和师德考察，充分发挥党组织的领导和把关作用。强化师德</w:t>
      </w:r>
      <w:r>
        <w:rPr>
          <w:rFonts w:ascii="仿宋" w:eastAsia="仿宋" w:hAnsi="仿宋"/>
          <w:sz w:val="32"/>
          <w:szCs w:val="32"/>
        </w:rPr>
        <w:t>考核，</w:t>
      </w:r>
      <w:r>
        <w:rPr>
          <w:rFonts w:ascii="仿宋" w:eastAsia="仿宋" w:hAnsi="仿宋" w:hint="eastAsia"/>
          <w:sz w:val="32"/>
          <w:szCs w:val="32"/>
        </w:rPr>
        <w:t>落实</w:t>
      </w:r>
      <w:r>
        <w:rPr>
          <w:rFonts w:ascii="仿宋" w:eastAsia="仿宋" w:hAnsi="仿宋"/>
          <w:sz w:val="32"/>
          <w:szCs w:val="32"/>
        </w:rPr>
        <w:t>高校、中小学</w:t>
      </w:r>
      <w:r>
        <w:rPr>
          <w:rFonts w:ascii="仿宋" w:eastAsia="仿宋" w:hAnsi="仿宋" w:hint="eastAsia"/>
          <w:sz w:val="32"/>
          <w:szCs w:val="32"/>
        </w:rPr>
        <w:t>、</w:t>
      </w:r>
      <w:r>
        <w:rPr>
          <w:rFonts w:ascii="仿宋" w:eastAsia="仿宋" w:hAnsi="仿宋"/>
          <w:sz w:val="32"/>
          <w:szCs w:val="32"/>
        </w:rPr>
        <w:t>幼儿园</w:t>
      </w:r>
      <w:r w:rsidRPr="00AB025D">
        <w:rPr>
          <w:rFonts w:ascii="仿宋" w:eastAsia="仿宋" w:hAnsi="仿宋"/>
          <w:sz w:val="32"/>
          <w:szCs w:val="32"/>
        </w:rPr>
        <w:t>教师职业道德考核办法、</w:t>
      </w:r>
      <w:r w:rsidRPr="00AB025D">
        <w:rPr>
          <w:rFonts w:ascii="仿宋" w:eastAsia="仿宋" w:hAnsi="仿宋" w:hint="eastAsia"/>
          <w:sz w:val="32"/>
          <w:szCs w:val="32"/>
        </w:rPr>
        <w:t>师德负面</w:t>
      </w:r>
      <w:r w:rsidRPr="00AB025D">
        <w:rPr>
          <w:rFonts w:ascii="仿宋" w:eastAsia="仿宋" w:hAnsi="仿宋"/>
          <w:sz w:val="32"/>
          <w:szCs w:val="32"/>
        </w:rPr>
        <w:t>清单</w:t>
      </w:r>
      <w:r w:rsidRPr="00DF1C60">
        <w:rPr>
          <w:rFonts w:ascii="仿宋" w:eastAsia="仿宋" w:hAnsi="仿宋" w:hint="eastAsia"/>
          <w:sz w:val="32"/>
          <w:szCs w:val="32"/>
        </w:rPr>
        <w:t>制度</w:t>
      </w:r>
      <w:r w:rsidRPr="00DF1C60">
        <w:rPr>
          <w:rFonts w:ascii="仿宋" w:eastAsia="仿宋" w:hAnsi="仿宋"/>
          <w:sz w:val="32"/>
          <w:szCs w:val="32"/>
        </w:rPr>
        <w:t>。</w:t>
      </w:r>
      <w:r w:rsidRPr="00DF1C60">
        <w:rPr>
          <w:rFonts w:ascii="仿宋" w:eastAsia="仿宋" w:hAnsi="仿宋" w:hint="eastAsia"/>
          <w:sz w:val="32"/>
          <w:szCs w:val="32"/>
        </w:rPr>
        <w:t>建立师德失</w:t>
      </w:r>
      <w:proofErr w:type="gramStart"/>
      <w:r w:rsidRPr="00DF1C60">
        <w:rPr>
          <w:rFonts w:ascii="仿宋" w:eastAsia="仿宋" w:hAnsi="仿宋" w:hint="eastAsia"/>
          <w:sz w:val="32"/>
          <w:szCs w:val="32"/>
        </w:rPr>
        <w:t>范</w:t>
      </w:r>
      <w:proofErr w:type="gramEnd"/>
      <w:r w:rsidRPr="00DF1C60">
        <w:rPr>
          <w:rFonts w:ascii="仿宋" w:eastAsia="仿宋" w:hAnsi="仿宋" w:hint="eastAsia"/>
          <w:sz w:val="32"/>
          <w:szCs w:val="32"/>
        </w:rPr>
        <w:t>曝光平台，定期通报师德违规案件。依托政法机关建立的全国性</w:t>
      </w:r>
      <w:proofErr w:type="gramStart"/>
      <w:r w:rsidRPr="00DF1C60">
        <w:rPr>
          <w:rFonts w:ascii="仿宋" w:eastAsia="仿宋" w:hAnsi="仿宋" w:hint="eastAsia"/>
          <w:sz w:val="32"/>
          <w:szCs w:val="32"/>
        </w:rPr>
        <w:t>侵</w:t>
      </w:r>
      <w:proofErr w:type="gramEnd"/>
      <w:r w:rsidRPr="00DF1C60">
        <w:rPr>
          <w:rFonts w:ascii="仿宋" w:eastAsia="仿宋" w:hAnsi="仿宋" w:hint="eastAsia"/>
          <w:sz w:val="32"/>
          <w:szCs w:val="32"/>
        </w:rPr>
        <w:t>违法犯罪信息库等，建立教育行业从业限制制度。</w:t>
      </w:r>
      <w:bookmarkEnd w:id="169"/>
      <w:bookmarkEnd w:id="170"/>
    </w:p>
    <w:p w14:paraId="577BA710" w14:textId="77777777" w:rsidR="002153E8" w:rsidRPr="00DF1C60" w:rsidRDefault="00A2686A" w:rsidP="007D3E5D">
      <w:pPr>
        <w:spacing w:line="540" w:lineRule="exact"/>
        <w:ind w:firstLineChars="198" w:firstLine="634"/>
        <w:rPr>
          <w:rFonts w:ascii="仿宋" w:eastAsia="仿宋" w:hAnsi="仿宋"/>
          <w:sz w:val="32"/>
          <w:szCs w:val="32"/>
        </w:rPr>
      </w:pPr>
      <w:bookmarkStart w:id="171" w:name="_Toc30146"/>
      <w:bookmarkStart w:id="172" w:name="_Toc21303"/>
      <w:bookmarkStart w:id="173" w:name="_Toc610665890"/>
      <w:bookmarkStart w:id="174" w:name="_Toc9957"/>
      <w:bookmarkStart w:id="175" w:name="_Toc143910046"/>
      <w:bookmarkStart w:id="176" w:name="_Toc1745949999"/>
      <w:bookmarkStart w:id="177" w:name="_Toc1022899682"/>
      <w:bookmarkStart w:id="178" w:name="_Toc416312734"/>
      <w:bookmarkStart w:id="179" w:name="_Toc4331"/>
      <w:bookmarkStart w:id="180" w:name="_Toc30053"/>
      <w:bookmarkStart w:id="181" w:name="_Toc22737"/>
      <w:bookmarkStart w:id="182" w:name="_Toc14536"/>
      <w:bookmarkStart w:id="183" w:name="_Toc28619"/>
      <w:bookmarkStart w:id="184" w:name="_Toc30489"/>
      <w:bookmarkStart w:id="185" w:name="_Toc8924"/>
      <w:bookmarkStart w:id="186" w:name="_Toc129368534"/>
      <w:bookmarkStart w:id="187" w:name="_Toc28685"/>
      <w:bookmarkStart w:id="188" w:name="_Toc839034069"/>
      <w:bookmarkStart w:id="189" w:name="_Toc2083418538"/>
      <w:bookmarkStart w:id="190" w:name="_Toc22267"/>
      <w:bookmarkStart w:id="191" w:name="_Toc25283"/>
      <w:bookmarkStart w:id="192" w:name="_Toc16036"/>
      <w:bookmarkStart w:id="193" w:name="_Toc21173"/>
      <w:bookmarkStart w:id="194" w:name="_Toc17501"/>
      <w:bookmarkStart w:id="195" w:name="_Toc3188"/>
      <w:bookmarkStart w:id="196" w:name="_Toc24094"/>
      <w:bookmarkStart w:id="197" w:name="_Toc4218"/>
      <w:bookmarkStart w:id="198" w:name="_Toc1755"/>
      <w:bookmarkStart w:id="199" w:name="_Toc9848"/>
      <w:bookmarkEnd w:id="89"/>
      <w:bookmarkEnd w:id="90"/>
      <w:bookmarkEnd w:id="91"/>
      <w:bookmarkEnd w:id="92"/>
      <w:bookmarkEnd w:id="93"/>
      <w:bookmarkEnd w:id="94"/>
      <w:bookmarkEnd w:id="95"/>
      <w:bookmarkEnd w:id="96"/>
      <w:bookmarkEnd w:id="97"/>
      <w:bookmarkEnd w:id="98"/>
      <w:r w:rsidRPr="00DF1C60">
        <w:rPr>
          <w:rFonts w:ascii="仿宋" w:eastAsia="仿宋" w:hAnsi="仿宋" w:hint="eastAsia"/>
          <w:sz w:val="32"/>
          <w:szCs w:val="32"/>
        </w:rPr>
        <w:t>（二）深化新时期师范教育改革</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DF1C60">
        <w:rPr>
          <w:rFonts w:ascii="仿宋" w:eastAsia="仿宋" w:hAnsi="仿宋" w:hint="eastAsia"/>
          <w:sz w:val="32"/>
          <w:szCs w:val="32"/>
        </w:rPr>
        <w:t>。</w:t>
      </w:r>
      <w:bookmarkEnd w:id="188"/>
      <w:bookmarkEnd w:id="189"/>
    </w:p>
    <w:p w14:paraId="3DC4E436" w14:textId="77777777" w:rsidR="007D3E5D" w:rsidRDefault="00A2686A" w:rsidP="007D3E5D">
      <w:pPr>
        <w:spacing w:line="540" w:lineRule="exact"/>
        <w:ind w:firstLineChars="200" w:firstLine="640"/>
        <w:rPr>
          <w:rFonts w:ascii="仿宋" w:eastAsia="仿宋" w:hAnsi="仿宋" w:cs="方正楷体_GBK"/>
          <w:kern w:val="0"/>
          <w:sz w:val="32"/>
          <w:szCs w:val="32"/>
        </w:rPr>
      </w:pPr>
      <w:bookmarkStart w:id="200" w:name="_Toc7418"/>
      <w:bookmarkStart w:id="201" w:name="_Toc3863"/>
      <w:bookmarkStart w:id="202" w:name="_Toc15206"/>
      <w:bookmarkStart w:id="203" w:name="_Toc8554"/>
      <w:bookmarkStart w:id="204" w:name="_Toc1042684323"/>
      <w:bookmarkStart w:id="205" w:name="_Toc10856"/>
      <w:bookmarkStart w:id="206" w:name="_Toc18539"/>
      <w:bookmarkStart w:id="207" w:name="_Toc29708"/>
      <w:bookmarkStart w:id="208" w:name="_Toc788166558"/>
      <w:bookmarkStart w:id="209" w:name="_Toc30080"/>
      <w:bookmarkStart w:id="210" w:name="_Toc781647888"/>
      <w:bookmarkStart w:id="211" w:name="_Toc11016"/>
      <w:bookmarkStart w:id="212" w:name="_Toc749089953"/>
      <w:bookmarkStart w:id="213" w:name="_Toc727283876"/>
      <w:bookmarkStart w:id="214" w:name="_Toc8210"/>
      <w:bookmarkStart w:id="215" w:name="_Toc1584924458"/>
      <w:bookmarkStart w:id="216" w:name="_Toc31294"/>
      <w:bookmarkStart w:id="217" w:name="_Toc2061298323"/>
      <w:bookmarkStart w:id="218" w:name="_Toc1620210294"/>
      <w:r w:rsidRPr="00DF1C60">
        <w:rPr>
          <w:rFonts w:ascii="仿宋" w:eastAsia="仿宋" w:hAnsi="仿宋" w:cs="方正楷体_GBK"/>
          <w:kern w:val="0"/>
          <w:sz w:val="32"/>
          <w:szCs w:val="32"/>
        </w:rPr>
        <w:t>1.办好师范院校</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DF1C60">
        <w:rPr>
          <w:rFonts w:ascii="仿宋" w:eastAsia="仿宋" w:hAnsi="仿宋" w:cs="方正楷体_GBK" w:hint="eastAsia"/>
          <w:kern w:val="0"/>
          <w:sz w:val="32"/>
          <w:szCs w:val="32"/>
        </w:rPr>
        <w:t>。</w:t>
      </w:r>
      <w:r w:rsidRPr="00AB025D">
        <w:rPr>
          <w:rFonts w:ascii="仿宋" w:eastAsia="仿宋" w:hAnsi="仿宋" w:cs="方正楷体_GBK" w:hint="eastAsia"/>
          <w:kern w:val="0"/>
          <w:sz w:val="32"/>
          <w:szCs w:val="32"/>
        </w:rPr>
        <w:t>加大对师范院校支持力度</w:t>
      </w:r>
      <w:r w:rsidRPr="00AB025D">
        <w:rPr>
          <w:rFonts w:ascii="仿宋" w:eastAsia="仿宋" w:hAnsi="仿宋" w:cs="方正楷体_GBK"/>
          <w:kern w:val="0"/>
          <w:sz w:val="32"/>
          <w:szCs w:val="32"/>
        </w:rPr>
        <w:t>，</w:t>
      </w:r>
      <w:r w:rsidRPr="00AB025D">
        <w:rPr>
          <w:rFonts w:ascii="仿宋" w:eastAsia="仿宋" w:hAnsi="仿宋" w:cs="方正楷体_GBK" w:hint="eastAsia"/>
          <w:kern w:val="0"/>
          <w:sz w:val="32"/>
          <w:szCs w:val="32"/>
        </w:rPr>
        <w:t>建设</w:t>
      </w:r>
      <w:r w:rsidRPr="00DF1C60">
        <w:rPr>
          <w:rFonts w:ascii="仿宋" w:eastAsia="仿宋" w:hAnsi="仿宋" w:cs="方正楷体_GBK"/>
          <w:kern w:val="0"/>
          <w:sz w:val="32"/>
          <w:szCs w:val="32"/>
        </w:rPr>
        <w:t>10个自治区示范性教师教育</w:t>
      </w:r>
      <w:r w:rsidRPr="00AB025D">
        <w:rPr>
          <w:rFonts w:ascii="仿宋" w:eastAsia="仿宋" w:hAnsi="仿宋" w:cs="方正楷体_GBK"/>
          <w:kern w:val="0"/>
          <w:sz w:val="32"/>
          <w:szCs w:val="32"/>
        </w:rPr>
        <w:t>基地。推进教师教育创新发展，创建国家师范教育基地和教师教育改革试验区。指导师范院校把办好师范教育作为第一职责，将培养合格教师作为主要考核指标。师范院校师范生占在校生总数的比例逐步提高到50%以上。师范院校校长年度述职要将师范教育办学成效和师范生培养质量作为重要内容。师范院校要为市县提供教育决策咨询，在基础教育改革、教师素质提升等方面发挥理论引领和智力支撑作用。</w:t>
      </w:r>
      <w:bookmarkStart w:id="219" w:name="_Toc5328"/>
      <w:bookmarkStart w:id="220" w:name="_Toc15892"/>
      <w:bookmarkStart w:id="221" w:name="_Toc1550135739"/>
      <w:bookmarkStart w:id="222" w:name="_Toc18506"/>
      <w:bookmarkStart w:id="223" w:name="_Toc6509"/>
      <w:bookmarkStart w:id="224" w:name="_Toc17597"/>
      <w:bookmarkStart w:id="225" w:name="_Toc1795816425"/>
      <w:bookmarkStart w:id="226" w:name="_Toc27300"/>
      <w:bookmarkStart w:id="227" w:name="_Toc750680585"/>
      <w:bookmarkStart w:id="228" w:name="_Toc2038169688"/>
      <w:bookmarkStart w:id="229" w:name="_Toc1829979648"/>
      <w:bookmarkStart w:id="230" w:name="_Toc3258"/>
      <w:bookmarkStart w:id="231" w:name="_Toc10303"/>
      <w:bookmarkStart w:id="232" w:name="_Toc15864"/>
      <w:bookmarkStart w:id="233" w:name="_Toc26020"/>
      <w:bookmarkStart w:id="234" w:name="_Toc19503"/>
      <w:bookmarkStart w:id="235" w:name="_Toc781316771"/>
      <w:bookmarkStart w:id="236" w:name="_Toc154067050"/>
      <w:bookmarkStart w:id="237" w:name="_Toc522187298"/>
      <w:bookmarkEnd w:id="217"/>
      <w:bookmarkEnd w:id="218"/>
    </w:p>
    <w:p w14:paraId="4573B319" w14:textId="77777777" w:rsidR="002153E8" w:rsidRPr="00DF1C60" w:rsidRDefault="00A2686A" w:rsidP="007D3E5D">
      <w:pPr>
        <w:spacing w:line="540" w:lineRule="exact"/>
        <w:ind w:firstLineChars="200" w:firstLine="640"/>
        <w:rPr>
          <w:rFonts w:ascii="仿宋" w:eastAsia="仿宋" w:hAnsi="仿宋" w:cs="方正楷体_GBK"/>
          <w:kern w:val="0"/>
          <w:sz w:val="32"/>
          <w:szCs w:val="32"/>
        </w:rPr>
      </w:pPr>
      <w:r w:rsidRPr="00DF1C60">
        <w:rPr>
          <w:rFonts w:ascii="仿宋" w:eastAsia="仿宋" w:hAnsi="仿宋" w:cs="方正楷体_GBK"/>
          <w:kern w:val="0"/>
          <w:sz w:val="32"/>
          <w:szCs w:val="32"/>
        </w:rPr>
        <w:t>2.加强师范专业建设</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DF1C60">
        <w:rPr>
          <w:rFonts w:ascii="仿宋" w:eastAsia="仿宋" w:hAnsi="仿宋" w:cs="方正楷体_GBK" w:hint="eastAsia"/>
          <w:kern w:val="0"/>
          <w:sz w:val="32"/>
          <w:szCs w:val="32"/>
        </w:rPr>
        <w:t>。</w:t>
      </w:r>
      <w:r w:rsidRPr="009E3B1D">
        <w:rPr>
          <w:rFonts w:ascii="仿宋" w:eastAsia="仿宋" w:hAnsi="仿宋" w:cs="方正楷体_GBK" w:hint="eastAsia"/>
          <w:kern w:val="0"/>
          <w:sz w:val="32"/>
          <w:szCs w:val="32"/>
        </w:rPr>
        <w:t>扩大</w:t>
      </w:r>
      <w:r w:rsidRPr="00AB025D">
        <w:rPr>
          <w:rFonts w:ascii="仿宋" w:eastAsia="仿宋" w:hAnsi="仿宋" w:cs="方正楷体_GBK"/>
          <w:kern w:val="0"/>
          <w:sz w:val="32"/>
          <w:szCs w:val="32"/>
        </w:rPr>
        <w:t>义务教育</w:t>
      </w:r>
      <w:r w:rsidRPr="00AB025D">
        <w:rPr>
          <w:rFonts w:ascii="仿宋" w:eastAsia="仿宋" w:hAnsi="仿宋" w:cs="方正楷体_GBK" w:hint="eastAsia"/>
          <w:kern w:val="0"/>
          <w:sz w:val="32"/>
          <w:szCs w:val="32"/>
        </w:rPr>
        <w:t>音乐、</w:t>
      </w:r>
      <w:r w:rsidRPr="00AB025D">
        <w:rPr>
          <w:rFonts w:ascii="仿宋" w:eastAsia="仿宋" w:hAnsi="仿宋" w:cs="方正楷体_GBK"/>
          <w:kern w:val="0"/>
          <w:sz w:val="32"/>
          <w:szCs w:val="32"/>
        </w:rPr>
        <w:t>美术、地理、生物等</w:t>
      </w:r>
      <w:r w:rsidRPr="00DF1C60">
        <w:rPr>
          <w:rFonts w:ascii="仿宋" w:eastAsia="仿宋" w:hAnsi="仿宋" w:cs="方正楷体_GBK" w:hint="eastAsia"/>
          <w:kern w:val="0"/>
          <w:sz w:val="32"/>
          <w:szCs w:val="32"/>
        </w:rPr>
        <w:t>学科师资培养规模，保障</w:t>
      </w:r>
      <w:r w:rsidRPr="00DF1C60">
        <w:rPr>
          <w:rFonts w:ascii="仿宋" w:eastAsia="仿宋" w:hAnsi="仿宋" w:cs="方正楷体_GBK"/>
          <w:kern w:val="0"/>
          <w:sz w:val="32"/>
          <w:szCs w:val="32"/>
        </w:rPr>
        <w:t>义务教育优质均衡发展</w:t>
      </w:r>
      <w:r w:rsidRPr="00DF1C60">
        <w:rPr>
          <w:rFonts w:ascii="仿宋" w:eastAsia="仿宋" w:hAnsi="仿宋" w:cs="方正楷体_GBK" w:hint="eastAsia"/>
          <w:kern w:val="0"/>
          <w:sz w:val="32"/>
          <w:szCs w:val="32"/>
        </w:rPr>
        <w:t>师资需求</w:t>
      </w:r>
      <w:r w:rsidRPr="00DF1C60">
        <w:rPr>
          <w:rFonts w:ascii="仿宋" w:eastAsia="仿宋" w:hAnsi="仿宋" w:cs="方正楷体_GBK"/>
          <w:kern w:val="0"/>
          <w:sz w:val="32"/>
          <w:szCs w:val="32"/>
        </w:rPr>
        <w:t>。</w:t>
      </w:r>
      <w:r w:rsidRPr="00DF1C60">
        <w:rPr>
          <w:rFonts w:ascii="仿宋" w:eastAsia="仿宋" w:hAnsi="仿宋" w:cs="方正楷体_GBK" w:hint="eastAsia"/>
          <w:kern w:val="0"/>
          <w:sz w:val="32"/>
          <w:szCs w:val="32"/>
        </w:rPr>
        <w:t>加大中学数学、</w:t>
      </w:r>
      <w:r w:rsidRPr="00DF1C60">
        <w:rPr>
          <w:rFonts w:ascii="仿宋" w:eastAsia="仿宋" w:hAnsi="仿宋" w:cs="方正楷体_GBK"/>
          <w:kern w:val="0"/>
          <w:sz w:val="32"/>
          <w:szCs w:val="32"/>
        </w:rPr>
        <w:t>物理、</w:t>
      </w:r>
      <w:r w:rsidRPr="00DF1C60">
        <w:rPr>
          <w:rFonts w:ascii="仿宋" w:eastAsia="仿宋" w:hAnsi="仿宋" w:cs="方正楷体_GBK" w:hint="eastAsia"/>
          <w:kern w:val="0"/>
          <w:sz w:val="32"/>
          <w:szCs w:val="32"/>
        </w:rPr>
        <w:t>历史等学科师资培养规模，有效满足高中</w:t>
      </w:r>
      <w:r w:rsidRPr="00DF1C60">
        <w:rPr>
          <w:rFonts w:ascii="仿宋" w:eastAsia="仿宋" w:hAnsi="仿宋" w:cs="方正楷体_GBK" w:hint="eastAsia"/>
          <w:kern w:val="0"/>
          <w:sz w:val="32"/>
          <w:szCs w:val="32"/>
        </w:rPr>
        <w:lastRenderedPageBreak/>
        <w:t>增量扩容和高中新课改的师资需求。严格规范</w:t>
      </w:r>
      <w:r w:rsidRPr="00DF1C60">
        <w:rPr>
          <w:rFonts w:ascii="仿宋" w:eastAsia="仿宋" w:hAnsi="仿宋" w:cs="方正楷体_GBK"/>
          <w:kern w:val="0"/>
          <w:sz w:val="32"/>
          <w:szCs w:val="32"/>
        </w:rPr>
        <w:t>高</w:t>
      </w:r>
      <w:r w:rsidRPr="00DF1C60">
        <w:rPr>
          <w:rFonts w:ascii="仿宋" w:eastAsia="仿宋" w:hAnsi="仿宋" w:cs="方正楷体_GBK" w:hint="eastAsia"/>
          <w:kern w:val="0"/>
          <w:sz w:val="32"/>
          <w:szCs w:val="32"/>
        </w:rPr>
        <w:t>等</w:t>
      </w:r>
      <w:r w:rsidRPr="00DF1C60">
        <w:rPr>
          <w:rFonts w:ascii="仿宋" w:eastAsia="仿宋" w:hAnsi="仿宋" w:cs="方正楷体_GBK"/>
          <w:kern w:val="0"/>
          <w:sz w:val="32"/>
          <w:szCs w:val="32"/>
        </w:rPr>
        <w:t>职业院校学前</w:t>
      </w:r>
      <w:r w:rsidRPr="00DF1C60">
        <w:rPr>
          <w:rFonts w:ascii="仿宋" w:eastAsia="仿宋" w:hAnsi="仿宋" w:cs="方正楷体_GBK" w:hint="eastAsia"/>
          <w:kern w:val="0"/>
          <w:sz w:val="32"/>
          <w:szCs w:val="32"/>
        </w:rPr>
        <w:t>教育</w:t>
      </w:r>
      <w:r w:rsidRPr="00DF1C60">
        <w:rPr>
          <w:rFonts w:ascii="仿宋" w:eastAsia="仿宋" w:hAnsi="仿宋" w:cs="方正楷体_GBK"/>
          <w:kern w:val="0"/>
          <w:sz w:val="32"/>
          <w:szCs w:val="32"/>
        </w:rPr>
        <w:t>专业办学</w:t>
      </w:r>
      <w:r w:rsidRPr="00DF1C60">
        <w:rPr>
          <w:rFonts w:ascii="仿宋" w:eastAsia="仿宋" w:hAnsi="仿宋" w:cs="方正楷体_GBK" w:hint="eastAsia"/>
          <w:kern w:val="0"/>
          <w:sz w:val="32"/>
          <w:szCs w:val="32"/>
        </w:rPr>
        <w:t>，提高</w:t>
      </w:r>
      <w:r w:rsidRPr="00DF1C60">
        <w:rPr>
          <w:rFonts w:ascii="仿宋" w:eastAsia="仿宋" w:hAnsi="仿宋" w:cs="方正楷体_GBK"/>
          <w:kern w:val="0"/>
          <w:sz w:val="32"/>
          <w:szCs w:val="32"/>
        </w:rPr>
        <w:t>学前教育专业办学质量</w:t>
      </w:r>
      <w:r w:rsidRPr="00DF1C60">
        <w:rPr>
          <w:rFonts w:ascii="仿宋" w:eastAsia="仿宋" w:hAnsi="仿宋" w:cs="方正楷体_GBK" w:hint="eastAsia"/>
          <w:kern w:val="0"/>
          <w:sz w:val="32"/>
          <w:szCs w:val="32"/>
        </w:rPr>
        <w:t>，</w:t>
      </w:r>
      <w:r w:rsidRPr="00DF1C60">
        <w:rPr>
          <w:rFonts w:ascii="仿宋" w:eastAsia="仿宋" w:hAnsi="仿宋" w:cs="方正楷体_GBK"/>
          <w:kern w:val="0"/>
          <w:sz w:val="32"/>
          <w:szCs w:val="32"/>
        </w:rPr>
        <w:t>将办学质量与招生计划挂钩</w:t>
      </w:r>
      <w:r w:rsidRPr="00DF1C60">
        <w:rPr>
          <w:rFonts w:ascii="仿宋" w:eastAsia="仿宋" w:hAnsi="仿宋" w:cs="方正楷体_GBK" w:hint="eastAsia"/>
          <w:kern w:val="0"/>
          <w:sz w:val="32"/>
          <w:szCs w:val="32"/>
        </w:rPr>
        <w:t>。推进高校</w:t>
      </w:r>
      <w:r w:rsidRPr="00DF1C60">
        <w:rPr>
          <w:rFonts w:ascii="仿宋" w:eastAsia="仿宋" w:hAnsi="仿宋" w:cs="方正楷体_GBK"/>
          <w:kern w:val="0"/>
          <w:sz w:val="32"/>
          <w:szCs w:val="32"/>
        </w:rPr>
        <w:t>师范类专业认证</w:t>
      </w:r>
      <w:r w:rsidRPr="00DF1C60">
        <w:rPr>
          <w:rFonts w:ascii="仿宋" w:eastAsia="仿宋" w:hAnsi="仿宋" w:cs="方正楷体_GBK" w:hint="eastAsia"/>
          <w:kern w:val="0"/>
          <w:sz w:val="32"/>
          <w:szCs w:val="32"/>
        </w:rPr>
        <w:t>工作，</w:t>
      </w:r>
      <w:r w:rsidRPr="00DF1C60">
        <w:rPr>
          <w:rFonts w:ascii="仿宋" w:eastAsia="仿宋" w:hAnsi="仿宋" w:cs="方正楷体_GBK"/>
          <w:kern w:val="0"/>
          <w:sz w:val="32"/>
          <w:szCs w:val="32"/>
        </w:rPr>
        <w:t>指导高校根据师范类专业认证标准、中小学教师素质要求加强专业建设、课程建设</w:t>
      </w:r>
      <w:r w:rsidRPr="00DF1C60">
        <w:rPr>
          <w:rFonts w:ascii="仿宋" w:eastAsia="仿宋" w:hAnsi="仿宋" w:cs="方正楷体_GBK" w:hint="eastAsia"/>
          <w:kern w:val="0"/>
          <w:sz w:val="32"/>
          <w:szCs w:val="32"/>
        </w:rPr>
        <w:t>。支持</w:t>
      </w:r>
      <w:r w:rsidRPr="00DF1C60">
        <w:rPr>
          <w:rFonts w:ascii="仿宋" w:eastAsia="仿宋" w:hAnsi="仿宋" w:cs="方正楷体_GBK"/>
          <w:kern w:val="0"/>
          <w:sz w:val="32"/>
          <w:szCs w:val="32"/>
        </w:rPr>
        <w:t>一流师范专业建设</w:t>
      </w:r>
      <w:r w:rsidRPr="00DF1C60">
        <w:rPr>
          <w:rFonts w:ascii="仿宋" w:eastAsia="仿宋" w:hAnsi="仿宋" w:cs="方正楷体_GBK" w:hint="eastAsia"/>
          <w:kern w:val="0"/>
          <w:sz w:val="32"/>
          <w:szCs w:val="32"/>
        </w:rPr>
        <w:t>，对入选国家级、自治区级一流本科专业建设点、高等职业教育高水平专业群的师范专业</w:t>
      </w:r>
      <w:r w:rsidRPr="00DF1C60">
        <w:rPr>
          <w:rFonts w:ascii="仿宋" w:eastAsia="仿宋" w:hAnsi="仿宋" w:cs="方正楷体_GBK"/>
          <w:kern w:val="0"/>
          <w:sz w:val="32"/>
          <w:szCs w:val="32"/>
        </w:rPr>
        <w:t>，给予</w:t>
      </w:r>
      <w:r w:rsidRPr="00DF1C60">
        <w:rPr>
          <w:rFonts w:ascii="仿宋" w:eastAsia="仿宋" w:hAnsi="仿宋" w:cs="方正楷体_GBK" w:hint="eastAsia"/>
          <w:kern w:val="0"/>
          <w:sz w:val="32"/>
          <w:szCs w:val="32"/>
        </w:rPr>
        <w:t>专业建设经费奖励</w:t>
      </w:r>
      <w:r w:rsidRPr="00DF1C60">
        <w:rPr>
          <w:rFonts w:ascii="仿宋" w:eastAsia="仿宋" w:hAnsi="仿宋" w:cs="方正楷体_GBK"/>
          <w:kern w:val="0"/>
          <w:sz w:val="32"/>
          <w:szCs w:val="32"/>
        </w:rPr>
        <w:t>。</w:t>
      </w:r>
      <w:bookmarkEnd w:id="236"/>
      <w:bookmarkEnd w:id="237"/>
    </w:p>
    <w:p w14:paraId="02AAAADD" w14:textId="77777777" w:rsidR="002153E8" w:rsidRDefault="00A2686A" w:rsidP="007D3E5D">
      <w:pPr>
        <w:spacing w:line="540" w:lineRule="exact"/>
        <w:ind w:firstLineChars="200" w:firstLine="640"/>
        <w:rPr>
          <w:rFonts w:ascii="仿宋" w:eastAsia="仿宋" w:hAnsi="仿宋" w:cs="宋体"/>
          <w:kern w:val="0"/>
          <w:sz w:val="32"/>
          <w:szCs w:val="32"/>
        </w:rPr>
      </w:pPr>
      <w:bookmarkStart w:id="238" w:name="_Toc1989212567"/>
      <w:bookmarkStart w:id="239" w:name="_Toc551487056"/>
      <w:r w:rsidRPr="00DF1C60">
        <w:rPr>
          <w:rFonts w:ascii="仿宋" w:eastAsia="仿宋" w:hAnsi="仿宋" w:cs="方正楷体_GBK"/>
          <w:kern w:val="0"/>
          <w:sz w:val="32"/>
          <w:szCs w:val="32"/>
        </w:rPr>
        <w:t>3.提升师范专业办学层次。</w:t>
      </w:r>
      <w:r w:rsidRPr="009E3B1D">
        <w:rPr>
          <w:rFonts w:ascii="仿宋" w:eastAsia="仿宋" w:hAnsi="仿宋" w:cs="方正楷体_GBK" w:hint="eastAsia"/>
          <w:kern w:val="0"/>
          <w:sz w:val="32"/>
          <w:szCs w:val="32"/>
        </w:rPr>
        <w:t>学</w:t>
      </w:r>
      <w:r>
        <w:rPr>
          <w:rFonts w:ascii="仿宋" w:eastAsia="仿宋" w:hAnsi="仿宋" w:cs="宋体" w:hint="eastAsia"/>
          <w:kern w:val="0"/>
          <w:sz w:val="32"/>
          <w:szCs w:val="32"/>
        </w:rPr>
        <w:t>前教育专业以招收培养专科以上师范生为主、逐步提高本科层次招生比例，小学教育专业原则上招收本科层次师范生，中学教育专业全部招收本科及</w:t>
      </w:r>
      <w:r>
        <w:rPr>
          <w:rFonts w:ascii="仿宋" w:eastAsia="仿宋" w:hAnsi="仿宋" w:cs="宋体"/>
          <w:kern w:val="0"/>
          <w:sz w:val="32"/>
          <w:szCs w:val="32"/>
        </w:rPr>
        <w:t>以上</w:t>
      </w:r>
      <w:r>
        <w:rPr>
          <w:rFonts w:ascii="仿宋" w:eastAsia="仿宋" w:hAnsi="仿宋" w:cs="宋体" w:hint="eastAsia"/>
          <w:kern w:val="0"/>
          <w:sz w:val="32"/>
          <w:szCs w:val="32"/>
        </w:rPr>
        <w:t>层次师范生。探索本科和教育硕士整体设计、分段考核、有机衔接的模式，培养研究生层次高中教师。到2025年</w:t>
      </w:r>
      <w:r>
        <w:rPr>
          <w:rFonts w:ascii="仿宋" w:eastAsia="仿宋" w:hAnsi="仿宋" w:cs="宋体"/>
          <w:kern w:val="0"/>
          <w:sz w:val="32"/>
          <w:szCs w:val="32"/>
        </w:rPr>
        <w:t>，</w:t>
      </w:r>
      <w:r>
        <w:rPr>
          <w:rFonts w:ascii="仿宋" w:eastAsia="仿宋" w:hAnsi="仿宋" w:cs="宋体" w:hint="eastAsia"/>
          <w:kern w:val="0"/>
          <w:sz w:val="32"/>
          <w:szCs w:val="32"/>
        </w:rPr>
        <w:t>培养</w:t>
      </w:r>
      <w:r>
        <w:rPr>
          <w:rFonts w:ascii="仿宋" w:eastAsia="仿宋" w:hAnsi="仿宋" w:cs="宋体"/>
          <w:kern w:val="0"/>
          <w:sz w:val="32"/>
          <w:szCs w:val="32"/>
        </w:rPr>
        <w:t>4</w:t>
      </w:r>
      <w:r>
        <w:rPr>
          <w:rFonts w:ascii="仿宋" w:eastAsia="仿宋" w:hAnsi="仿宋" w:cs="宋体" w:hint="eastAsia"/>
          <w:kern w:val="0"/>
          <w:sz w:val="32"/>
          <w:szCs w:val="32"/>
        </w:rPr>
        <w:t>万名义务教育学校本科层次教师，培养</w:t>
      </w:r>
      <w:r>
        <w:rPr>
          <w:rFonts w:ascii="仿宋" w:eastAsia="仿宋" w:hAnsi="仿宋" w:cs="宋体"/>
          <w:kern w:val="0"/>
          <w:sz w:val="32"/>
          <w:szCs w:val="32"/>
        </w:rPr>
        <w:t>2.5</w:t>
      </w:r>
      <w:r>
        <w:rPr>
          <w:rFonts w:ascii="仿宋" w:eastAsia="仿宋" w:hAnsi="仿宋" w:cs="宋体" w:hint="eastAsia"/>
          <w:kern w:val="0"/>
          <w:sz w:val="32"/>
          <w:szCs w:val="32"/>
        </w:rPr>
        <w:t>万名普通高中本科及</w:t>
      </w:r>
      <w:r>
        <w:rPr>
          <w:rFonts w:ascii="仿宋" w:eastAsia="仿宋" w:hAnsi="仿宋" w:cs="宋体"/>
          <w:kern w:val="0"/>
          <w:sz w:val="32"/>
          <w:szCs w:val="32"/>
        </w:rPr>
        <w:t>以上学历</w:t>
      </w:r>
      <w:r>
        <w:rPr>
          <w:rFonts w:ascii="仿宋" w:eastAsia="仿宋" w:hAnsi="仿宋" w:cs="宋体" w:hint="eastAsia"/>
          <w:kern w:val="0"/>
          <w:sz w:val="32"/>
          <w:szCs w:val="32"/>
        </w:rPr>
        <w:t>层次教师，培养1万名中等职业学校“双师”素质教师，培养5</w:t>
      </w:r>
      <w:r>
        <w:rPr>
          <w:rFonts w:ascii="仿宋" w:eastAsia="仿宋" w:hAnsi="仿宋" w:cs="宋体"/>
          <w:kern w:val="0"/>
          <w:sz w:val="32"/>
          <w:szCs w:val="32"/>
        </w:rPr>
        <w:t>.</w:t>
      </w:r>
      <w:r>
        <w:rPr>
          <w:rFonts w:ascii="仿宋" w:eastAsia="仿宋" w:hAnsi="仿宋" w:cs="宋体" w:hint="eastAsia"/>
          <w:kern w:val="0"/>
          <w:sz w:val="32"/>
          <w:szCs w:val="32"/>
        </w:rPr>
        <w:t>5万</w:t>
      </w:r>
      <w:r>
        <w:rPr>
          <w:rFonts w:ascii="仿宋" w:eastAsia="仿宋" w:hAnsi="仿宋" w:cs="宋体"/>
          <w:kern w:val="0"/>
          <w:sz w:val="32"/>
          <w:szCs w:val="32"/>
        </w:rPr>
        <w:t>名</w:t>
      </w:r>
      <w:r>
        <w:rPr>
          <w:rFonts w:ascii="仿宋" w:eastAsia="仿宋" w:hAnsi="仿宋" w:cs="宋体" w:hint="eastAsia"/>
          <w:kern w:val="0"/>
          <w:sz w:val="32"/>
          <w:szCs w:val="32"/>
        </w:rPr>
        <w:t>幼儿园专科以上学历教师。</w:t>
      </w:r>
      <w:bookmarkEnd w:id="238"/>
      <w:bookmarkEnd w:id="239"/>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2153E8" w:rsidRPr="002F4101" w14:paraId="717C8FD0" w14:textId="77777777" w:rsidTr="00AB6628">
        <w:trPr>
          <w:trHeight w:val="2840"/>
          <w:jc w:val="center"/>
        </w:trPr>
        <w:tc>
          <w:tcPr>
            <w:tcW w:w="8946" w:type="dxa"/>
            <w:shd w:val="clear" w:color="auto" w:fill="auto"/>
          </w:tcPr>
          <w:p w14:paraId="68699F86" w14:textId="77777777" w:rsidR="002153E8" w:rsidRPr="002F4101" w:rsidRDefault="00A2686A" w:rsidP="002F4101">
            <w:pPr>
              <w:pStyle w:val="a4"/>
              <w:spacing w:line="460" w:lineRule="exact"/>
              <w:ind w:firstLineChars="200" w:firstLine="560"/>
              <w:rPr>
                <w:rFonts w:ascii="楷体" w:eastAsia="楷体" w:hAnsi="楷体" w:cs="宋体"/>
                <w:bCs/>
                <w:spacing w:val="0"/>
                <w:kern w:val="0"/>
                <w:sz w:val="28"/>
                <w:szCs w:val="28"/>
              </w:rPr>
            </w:pPr>
            <w:r w:rsidRPr="002F4101">
              <w:rPr>
                <w:rFonts w:ascii="楷体" w:eastAsia="楷体" w:hAnsi="楷体" w:cs="宋体" w:hint="eastAsia"/>
                <w:bCs/>
                <w:spacing w:val="0"/>
                <w:kern w:val="0"/>
                <w:sz w:val="28"/>
                <w:szCs w:val="28"/>
              </w:rPr>
              <w:t>专栏3：实施师范教育振兴行动计划</w:t>
            </w:r>
          </w:p>
          <w:p w14:paraId="3719BD36" w14:textId="77777777" w:rsidR="002153E8" w:rsidRPr="002F4101" w:rsidRDefault="00A2686A" w:rsidP="002F4101">
            <w:pPr>
              <w:widowControl/>
              <w:spacing w:line="460" w:lineRule="exact"/>
              <w:ind w:firstLineChars="200" w:firstLine="560"/>
              <w:rPr>
                <w:sz w:val="28"/>
                <w:szCs w:val="28"/>
              </w:rPr>
            </w:pPr>
            <w:r w:rsidRPr="002F4101">
              <w:rPr>
                <w:rFonts w:ascii="仿宋" w:eastAsia="仿宋" w:hAnsi="仿宋" w:cs="宋体" w:hint="eastAsia"/>
                <w:kern w:val="0"/>
                <w:sz w:val="28"/>
                <w:szCs w:val="28"/>
              </w:rPr>
              <w:t>支持建设10个自治区示范性教师教育基地，争取2—3个基地入选国家师范教育基地和教师教育改革试验区建设试点。改善师范专业办学条件，加强技能训练平台和实践基地建设，全面</w:t>
            </w:r>
            <w:r w:rsidRPr="002F4101">
              <w:rPr>
                <w:rFonts w:ascii="仿宋" w:eastAsia="仿宋" w:hAnsi="仿宋" w:cs="宋体"/>
                <w:kern w:val="0"/>
                <w:sz w:val="28"/>
                <w:szCs w:val="28"/>
              </w:rPr>
              <w:t>夯实师范专业办学基础</w:t>
            </w:r>
            <w:r w:rsidRPr="002F4101">
              <w:rPr>
                <w:rFonts w:ascii="仿宋" w:eastAsia="仿宋" w:hAnsi="仿宋" w:cs="宋体" w:hint="eastAsia"/>
                <w:kern w:val="0"/>
                <w:sz w:val="28"/>
                <w:szCs w:val="28"/>
              </w:rPr>
              <w:t>。推进高校师范类专业认证，到2025年完成50个</w:t>
            </w:r>
            <w:r w:rsidRPr="002F4101">
              <w:rPr>
                <w:rFonts w:ascii="仿宋" w:eastAsia="仿宋" w:hAnsi="仿宋" w:cs="宋体"/>
                <w:kern w:val="0"/>
                <w:sz w:val="28"/>
                <w:szCs w:val="28"/>
              </w:rPr>
              <w:t>师范</w:t>
            </w:r>
            <w:r w:rsidRPr="002F4101">
              <w:rPr>
                <w:rFonts w:ascii="仿宋" w:eastAsia="仿宋" w:hAnsi="仿宋" w:cs="宋体" w:hint="eastAsia"/>
                <w:kern w:val="0"/>
                <w:sz w:val="28"/>
                <w:szCs w:val="28"/>
              </w:rPr>
              <w:t>专业</w:t>
            </w:r>
            <w:r w:rsidRPr="002F4101">
              <w:rPr>
                <w:rFonts w:ascii="仿宋" w:eastAsia="仿宋" w:hAnsi="仿宋" w:cs="宋体"/>
                <w:kern w:val="0"/>
                <w:sz w:val="28"/>
                <w:szCs w:val="28"/>
              </w:rPr>
              <w:t>二级认证工作，</w:t>
            </w:r>
            <w:r w:rsidRPr="002F4101">
              <w:rPr>
                <w:rFonts w:ascii="仿宋" w:eastAsia="仿宋" w:hAnsi="仿宋" w:cs="宋体" w:hint="eastAsia"/>
                <w:kern w:val="0"/>
                <w:sz w:val="28"/>
                <w:szCs w:val="28"/>
              </w:rPr>
              <w:t>力争</w:t>
            </w:r>
            <w:r w:rsidRPr="002F4101">
              <w:rPr>
                <w:rFonts w:ascii="仿宋" w:eastAsia="仿宋" w:hAnsi="仿宋" w:cs="宋体"/>
                <w:kern w:val="0"/>
                <w:sz w:val="28"/>
                <w:szCs w:val="28"/>
              </w:rPr>
              <w:t>完成</w:t>
            </w:r>
            <w:r w:rsidRPr="002F4101">
              <w:rPr>
                <w:rFonts w:ascii="仿宋" w:eastAsia="仿宋" w:hAnsi="仿宋" w:cs="宋体" w:hint="eastAsia"/>
                <w:kern w:val="0"/>
                <w:sz w:val="28"/>
                <w:szCs w:val="28"/>
              </w:rPr>
              <w:t>5个师范</w:t>
            </w:r>
            <w:r w:rsidRPr="002F4101">
              <w:rPr>
                <w:rFonts w:ascii="仿宋" w:eastAsia="仿宋" w:hAnsi="仿宋" w:cs="宋体"/>
                <w:kern w:val="0"/>
                <w:sz w:val="28"/>
                <w:szCs w:val="28"/>
              </w:rPr>
              <w:t>专业</w:t>
            </w:r>
            <w:r w:rsidRPr="002F4101">
              <w:rPr>
                <w:rFonts w:ascii="仿宋" w:eastAsia="仿宋" w:hAnsi="仿宋" w:cs="宋体" w:hint="eastAsia"/>
                <w:kern w:val="0"/>
                <w:sz w:val="28"/>
                <w:szCs w:val="28"/>
              </w:rPr>
              <w:t>三级</w:t>
            </w:r>
            <w:r w:rsidRPr="002F4101">
              <w:rPr>
                <w:rFonts w:ascii="仿宋" w:eastAsia="仿宋" w:hAnsi="仿宋" w:cs="宋体"/>
                <w:kern w:val="0"/>
                <w:sz w:val="28"/>
                <w:szCs w:val="28"/>
              </w:rPr>
              <w:t>认证</w:t>
            </w:r>
            <w:r w:rsidRPr="002F4101">
              <w:rPr>
                <w:rFonts w:ascii="仿宋" w:eastAsia="仿宋" w:hAnsi="仿宋" w:cs="宋体" w:hint="eastAsia"/>
                <w:kern w:val="0"/>
                <w:sz w:val="28"/>
                <w:szCs w:val="28"/>
              </w:rPr>
              <w:t>工作</w:t>
            </w:r>
            <w:r w:rsidRPr="002F4101">
              <w:rPr>
                <w:rFonts w:ascii="仿宋" w:eastAsia="仿宋" w:hAnsi="仿宋" w:cs="宋体"/>
                <w:kern w:val="0"/>
                <w:sz w:val="28"/>
                <w:szCs w:val="28"/>
              </w:rPr>
              <w:t>。</w:t>
            </w:r>
          </w:p>
        </w:tc>
      </w:tr>
    </w:tbl>
    <w:p w14:paraId="52A61E8A" w14:textId="77777777" w:rsidR="00C31788" w:rsidRDefault="00A2686A" w:rsidP="00001EF6">
      <w:pPr>
        <w:widowControl/>
        <w:spacing w:line="560" w:lineRule="exact"/>
        <w:ind w:firstLineChars="200" w:firstLine="640"/>
        <w:rPr>
          <w:rFonts w:ascii="仿宋" w:eastAsia="仿宋" w:hAnsi="仿宋" w:cs="宋体"/>
          <w:kern w:val="0"/>
          <w:sz w:val="32"/>
          <w:szCs w:val="32"/>
        </w:rPr>
      </w:pPr>
      <w:bookmarkStart w:id="240" w:name="_Toc29501"/>
      <w:bookmarkStart w:id="241" w:name="_Toc32507"/>
      <w:bookmarkStart w:id="242" w:name="_Toc1854232542"/>
      <w:bookmarkStart w:id="243" w:name="_Toc29810"/>
      <w:bookmarkStart w:id="244" w:name="_Toc1186227301"/>
      <w:bookmarkStart w:id="245" w:name="_Toc861328287"/>
      <w:bookmarkStart w:id="246" w:name="_Toc25760"/>
      <w:bookmarkStart w:id="247" w:name="_Toc17581"/>
      <w:bookmarkStart w:id="248" w:name="_Toc31677"/>
      <w:bookmarkStart w:id="249" w:name="_Toc15631"/>
      <w:bookmarkStart w:id="250" w:name="_Toc1750183558"/>
      <w:bookmarkStart w:id="251" w:name="_Toc8611"/>
      <w:bookmarkStart w:id="252" w:name="_Toc251962437"/>
      <w:bookmarkStart w:id="253" w:name="_Toc11678"/>
      <w:bookmarkStart w:id="254" w:name="_Toc29819"/>
      <w:bookmarkStart w:id="255" w:name="_Toc8552"/>
      <w:bookmarkStart w:id="256" w:name="_Toc1348649909"/>
      <w:bookmarkStart w:id="257" w:name="_Toc179170604"/>
      <w:bookmarkStart w:id="258" w:name="_Toc1347871378"/>
      <w:r w:rsidRPr="00DF1C60">
        <w:rPr>
          <w:rFonts w:ascii="仿宋" w:eastAsia="仿宋" w:hAnsi="仿宋" w:cs="方正楷体_GBK"/>
          <w:kern w:val="0"/>
          <w:sz w:val="32"/>
          <w:szCs w:val="32"/>
        </w:rPr>
        <w:t>4.深化教师培养模式改革</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DF1C60">
        <w:rPr>
          <w:rFonts w:ascii="仿宋" w:eastAsia="仿宋" w:hAnsi="仿宋" w:cs="方正楷体_GBK" w:hint="eastAsia"/>
          <w:kern w:val="0"/>
          <w:sz w:val="32"/>
          <w:szCs w:val="32"/>
        </w:rPr>
        <w:t>。</w:t>
      </w:r>
      <w:r>
        <w:rPr>
          <w:rFonts w:ascii="仿宋" w:eastAsia="仿宋" w:hAnsi="仿宋" w:cs="宋体" w:hint="eastAsia"/>
          <w:kern w:val="0"/>
          <w:sz w:val="32"/>
          <w:szCs w:val="32"/>
          <w:lang w:bidi="ar"/>
        </w:rPr>
        <w:t>推行师范生提前批次录取，鼓励采取“大类招生、二次选拔”方式，选拔有志于从教的优秀学生进入师范专业，</w:t>
      </w:r>
      <w:r>
        <w:rPr>
          <w:rFonts w:ascii="仿宋" w:eastAsia="仿宋" w:hAnsi="仿宋" w:cs="宋体" w:hint="eastAsia"/>
          <w:kern w:val="0"/>
          <w:sz w:val="32"/>
          <w:szCs w:val="32"/>
        </w:rPr>
        <w:t>提升</w:t>
      </w:r>
      <w:r>
        <w:rPr>
          <w:rFonts w:ascii="仿宋" w:eastAsia="仿宋" w:hAnsi="仿宋" w:cs="宋体"/>
          <w:kern w:val="0"/>
          <w:sz w:val="32"/>
          <w:szCs w:val="32"/>
        </w:rPr>
        <w:t>师范生生源质量</w:t>
      </w:r>
      <w:r>
        <w:rPr>
          <w:rFonts w:ascii="仿宋" w:eastAsia="仿宋" w:hAnsi="仿宋" w:cs="宋体" w:hint="eastAsia"/>
          <w:kern w:val="0"/>
          <w:sz w:val="32"/>
          <w:szCs w:val="32"/>
        </w:rPr>
        <w:t>。强化师范生“钢笔字、毛</w:t>
      </w:r>
      <w:r>
        <w:rPr>
          <w:rFonts w:ascii="仿宋" w:eastAsia="仿宋" w:hAnsi="仿宋" w:cs="宋体" w:hint="eastAsia"/>
          <w:kern w:val="0"/>
          <w:sz w:val="32"/>
          <w:szCs w:val="32"/>
        </w:rPr>
        <w:lastRenderedPageBreak/>
        <w:t>笔字、粉笔字和普通话”等教学基本功与教学技能训练。完善师德、教学、班级管理、教研等全方位的实践教学体系。推进高校、市县教育行政部门、中小学“三位一体”协同育人，建立师范院校与中小学、幼儿园互设基地、互派教师、互动发展的机制，使师范教育更加契合中小学、幼儿园教育教学需求。实施新时期</w:t>
      </w:r>
      <w:r>
        <w:rPr>
          <w:rFonts w:ascii="仿宋" w:eastAsia="仿宋" w:hAnsi="仿宋" w:cs="宋体"/>
          <w:kern w:val="0"/>
          <w:sz w:val="32"/>
          <w:szCs w:val="32"/>
        </w:rPr>
        <w:t>地方公费师范生培养</w:t>
      </w:r>
      <w:r>
        <w:rPr>
          <w:rFonts w:ascii="仿宋" w:eastAsia="仿宋" w:hAnsi="仿宋" w:cs="宋体" w:hint="eastAsia"/>
          <w:kern w:val="0"/>
          <w:sz w:val="32"/>
          <w:szCs w:val="32"/>
        </w:rPr>
        <w:t>计划。推进教育类研究生和公费师范生免试认定中小学教师资格改革。组织</w:t>
      </w:r>
      <w:r>
        <w:rPr>
          <w:rFonts w:ascii="仿宋" w:eastAsia="仿宋" w:hAnsi="仿宋" w:cs="宋体"/>
          <w:kern w:val="0"/>
          <w:sz w:val="32"/>
          <w:szCs w:val="32"/>
        </w:rPr>
        <w:t>10</w:t>
      </w:r>
      <w:r>
        <w:rPr>
          <w:rFonts w:ascii="仿宋" w:eastAsia="仿宋" w:hAnsi="仿宋" w:cs="宋体" w:hint="eastAsia"/>
          <w:kern w:val="0"/>
          <w:sz w:val="32"/>
          <w:szCs w:val="32"/>
        </w:rPr>
        <w:t>00名高校体育、</w:t>
      </w:r>
      <w:r>
        <w:rPr>
          <w:rFonts w:ascii="仿宋" w:eastAsia="仿宋" w:hAnsi="仿宋" w:cs="宋体"/>
          <w:kern w:val="0"/>
          <w:sz w:val="32"/>
          <w:szCs w:val="32"/>
        </w:rPr>
        <w:t>美术</w:t>
      </w:r>
      <w:r>
        <w:rPr>
          <w:rFonts w:ascii="仿宋" w:eastAsia="仿宋" w:hAnsi="仿宋" w:cs="宋体" w:hint="eastAsia"/>
          <w:kern w:val="0"/>
          <w:sz w:val="32"/>
          <w:szCs w:val="32"/>
        </w:rPr>
        <w:t>、</w:t>
      </w:r>
      <w:r>
        <w:rPr>
          <w:rFonts w:ascii="仿宋" w:eastAsia="仿宋" w:hAnsi="仿宋" w:cs="宋体"/>
          <w:kern w:val="0"/>
          <w:sz w:val="32"/>
          <w:szCs w:val="32"/>
        </w:rPr>
        <w:t>音乐</w:t>
      </w:r>
      <w:r>
        <w:rPr>
          <w:rFonts w:ascii="仿宋" w:eastAsia="仿宋" w:hAnsi="仿宋" w:cs="宋体" w:hint="eastAsia"/>
          <w:kern w:val="0"/>
          <w:sz w:val="32"/>
          <w:szCs w:val="32"/>
        </w:rPr>
        <w:t>教育等专业高年级师范生到乡村振兴重点帮扶县、边境县义务教育学校顶岗实习支教。</w:t>
      </w:r>
      <w:bookmarkEnd w:id="257"/>
      <w:bookmarkEnd w:id="258"/>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2153E8" w:rsidRPr="002F4101" w14:paraId="3D1C04D2" w14:textId="77777777" w:rsidTr="00AB6628">
        <w:trPr>
          <w:jc w:val="center"/>
        </w:trPr>
        <w:tc>
          <w:tcPr>
            <w:tcW w:w="8946" w:type="dxa"/>
            <w:shd w:val="clear" w:color="auto" w:fill="auto"/>
          </w:tcPr>
          <w:p w14:paraId="49EE7743" w14:textId="77777777" w:rsidR="002153E8" w:rsidRPr="002F4101" w:rsidRDefault="00A2686A" w:rsidP="002F4101">
            <w:pPr>
              <w:spacing w:line="460" w:lineRule="exact"/>
              <w:ind w:firstLineChars="200" w:firstLine="560"/>
              <w:jc w:val="center"/>
              <w:rPr>
                <w:rFonts w:ascii="楷体" w:eastAsia="楷体" w:hAnsi="楷体" w:cs="宋体"/>
                <w:bCs/>
                <w:kern w:val="0"/>
                <w:sz w:val="28"/>
                <w:szCs w:val="28"/>
              </w:rPr>
            </w:pPr>
            <w:r w:rsidRPr="002F4101">
              <w:rPr>
                <w:rFonts w:ascii="楷体" w:eastAsia="楷体" w:hAnsi="楷体" w:cs="宋体" w:hint="eastAsia"/>
                <w:bCs/>
                <w:kern w:val="0"/>
                <w:sz w:val="28"/>
                <w:szCs w:val="28"/>
              </w:rPr>
              <w:t>专栏4：实施新时代</w:t>
            </w:r>
            <w:r w:rsidRPr="002F4101">
              <w:rPr>
                <w:rFonts w:ascii="楷体" w:eastAsia="楷体" w:hAnsi="楷体" w:cs="宋体"/>
                <w:bCs/>
                <w:kern w:val="0"/>
                <w:sz w:val="28"/>
                <w:szCs w:val="28"/>
              </w:rPr>
              <w:t>地方公费师范生培养</w:t>
            </w:r>
            <w:r w:rsidRPr="002F4101">
              <w:rPr>
                <w:rFonts w:ascii="楷体" w:eastAsia="楷体" w:hAnsi="楷体" w:cs="宋体" w:hint="eastAsia"/>
                <w:bCs/>
                <w:kern w:val="0"/>
                <w:sz w:val="28"/>
                <w:szCs w:val="28"/>
              </w:rPr>
              <w:t>计划</w:t>
            </w:r>
          </w:p>
          <w:p w14:paraId="5C622B17" w14:textId="77777777" w:rsidR="002153E8" w:rsidRPr="002F4101" w:rsidRDefault="00A2686A" w:rsidP="002F4101">
            <w:pPr>
              <w:spacing w:line="460" w:lineRule="exact"/>
              <w:ind w:firstLineChars="200" w:firstLine="560"/>
              <w:rPr>
                <w:sz w:val="28"/>
                <w:szCs w:val="28"/>
              </w:rPr>
            </w:pPr>
            <w:r w:rsidRPr="002F4101">
              <w:rPr>
                <w:rFonts w:ascii="仿宋" w:eastAsia="仿宋" w:hAnsi="仿宋" w:cs="宋体"/>
                <w:kern w:val="0"/>
                <w:sz w:val="28"/>
                <w:szCs w:val="28"/>
              </w:rPr>
              <w:t>按照“</w:t>
            </w:r>
            <w:r w:rsidRPr="002F4101">
              <w:rPr>
                <w:rFonts w:ascii="仿宋" w:eastAsia="仿宋" w:hAnsi="仿宋" w:cs="宋体" w:hint="eastAsia"/>
                <w:kern w:val="0"/>
                <w:sz w:val="28"/>
                <w:szCs w:val="28"/>
              </w:rPr>
              <w:t>定向招生</w:t>
            </w:r>
            <w:r w:rsidRPr="002F4101">
              <w:rPr>
                <w:rFonts w:ascii="仿宋" w:eastAsia="仿宋" w:hAnsi="仿宋" w:cs="宋体"/>
                <w:kern w:val="0"/>
                <w:sz w:val="28"/>
                <w:szCs w:val="28"/>
              </w:rPr>
              <w:t>、公费培养、定向从教”</w:t>
            </w:r>
            <w:r w:rsidRPr="002F4101">
              <w:rPr>
                <w:rFonts w:ascii="仿宋" w:eastAsia="仿宋" w:hAnsi="仿宋" w:cs="宋体" w:hint="eastAsia"/>
                <w:kern w:val="0"/>
                <w:sz w:val="28"/>
                <w:szCs w:val="28"/>
              </w:rPr>
              <w:t>的</w:t>
            </w:r>
            <w:r w:rsidRPr="002F4101">
              <w:rPr>
                <w:rFonts w:ascii="仿宋" w:eastAsia="仿宋" w:hAnsi="仿宋" w:cs="宋体"/>
                <w:kern w:val="0"/>
                <w:sz w:val="28"/>
                <w:szCs w:val="28"/>
              </w:rPr>
              <w:t>原则，</w:t>
            </w:r>
            <w:r w:rsidRPr="002F4101">
              <w:rPr>
                <w:rFonts w:ascii="仿宋" w:eastAsia="仿宋" w:hAnsi="仿宋" w:cs="宋体" w:hint="eastAsia"/>
                <w:kern w:val="0"/>
                <w:sz w:val="28"/>
                <w:szCs w:val="28"/>
              </w:rPr>
              <w:t>到2025年</w:t>
            </w:r>
            <w:r w:rsidRPr="002F4101">
              <w:rPr>
                <w:rFonts w:ascii="仿宋" w:eastAsia="仿宋" w:hAnsi="仿宋" w:cs="宋体"/>
                <w:kern w:val="0"/>
                <w:sz w:val="28"/>
                <w:szCs w:val="28"/>
              </w:rPr>
              <w:t>，</w:t>
            </w:r>
            <w:r w:rsidRPr="002F4101">
              <w:rPr>
                <w:rFonts w:ascii="仿宋" w:eastAsia="仿宋" w:hAnsi="仿宋" w:cs="宋体" w:hint="eastAsia"/>
                <w:kern w:val="0"/>
                <w:sz w:val="28"/>
                <w:szCs w:val="28"/>
              </w:rPr>
              <w:t>培养7500名</w:t>
            </w:r>
            <w:r w:rsidR="00F04A83" w:rsidRPr="002F4101">
              <w:rPr>
                <w:rFonts w:ascii="仿宋" w:eastAsia="仿宋" w:hAnsi="仿宋" w:cs="宋体" w:hint="eastAsia"/>
                <w:kern w:val="0"/>
                <w:sz w:val="28"/>
                <w:szCs w:val="28"/>
              </w:rPr>
              <w:t xml:space="preserve"> </w:t>
            </w:r>
            <w:r w:rsidRPr="002F4101">
              <w:rPr>
                <w:rFonts w:ascii="仿宋" w:eastAsia="仿宋" w:hAnsi="仿宋" w:cs="宋体" w:hint="eastAsia"/>
                <w:kern w:val="0"/>
                <w:sz w:val="28"/>
                <w:szCs w:val="28"/>
              </w:rPr>
              <w:t>“下得去</w:t>
            </w:r>
            <w:r w:rsidRPr="002F4101">
              <w:rPr>
                <w:rFonts w:ascii="仿宋" w:eastAsia="仿宋" w:hAnsi="仿宋" w:cs="宋体"/>
                <w:kern w:val="0"/>
                <w:sz w:val="28"/>
                <w:szCs w:val="28"/>
              </w:rPr>
              <w:t>、留</w:t>
            </w:r>
            <w:r w:rsidRPr="002F4101">
              <w:rPr>
                <w:rFonts w:ascii="仿宋" w:eastAsia="仿宋" w:hAnsi="仿宋" w:cs="宋体" w:hint="eastAsia"/>
                <w:kern w:val="0"/>
                <w:sz w:val="28"/>
                <w:szCs w:val="28"/>
              </w:rPr>
              <w:t>得</w:t>
            </w:r>
            <w:r w:rsidRPr="002F4101">
              <w:rPr>
                <w:rFonts w:ascii="仿宋" w:eastAsia="仿宋" w:hAnsi="仿宋" w:cs="宋体"/>
                <w:kern w:val="0"/>
                <w:sz w:val="28"/>
                <w:szCs w:val="28"/>
              </w:rPr>
              <w:t>住、教</w:t>
            </w:r>
            <w:r w:rsidRPr="002F4101">
              <w:rPr>
                <w:rFonts w:ascii="仿宋" w:eastAsia="仿宋" w:hAnsi="仿宋" w:cs="宋体" w:hint="eastAsia"/>
                <w:kern w:val="0"/>
                <w:sz w:val="28"/>
                <w:szCs w:val="28"/>
              </w:rPr>
              <w:t>得</w:t>
            </w:r>
            <w:r w:rsidRPr="002F4101">
              <w:rPr>
                <w:rFonts w:ascii="仿宋" w:eastAsia="仿宋" w:hAnsi="仿宋" w:cs="宋体"/>
                <w:kern w:val="0"/>
                <w:sz w:val="28"/>
                <w:szCs w:val="28"/>
              </w:rPr>
              <w:t>好</w:t>
            </w:r>
            <w:r w:rsidRPr="002F4101">
              <w:rPr>
                <w:rFonts w:ascii="仿宋" w:eastAsia="仿宋" w:hAnsi="仿宋" w:cs="宋体" w:hint="eastAsia"/>
                <w:kern w:val="0"/>
                <w:sz w:val="28"/>
                <w:szCs w:val="28"/>
              </w:rPr>
              <w:t>”能</w:t>
            </w:r>
            <w:r w:rsidRPr="002F4101">
              <w:rPr>
                <w:rFonts w:ascii="仿宋" w:eastAsia="仿宋" w:hAnsi="仿宋" w:cs="宋体"/>
                <w:kern w:val="0"/>
                <w:sz w:val="28"/>
                <w:szCs w:val="28"/>
              </w:rPr>
              <w:t>胜任小学多</w:t>
            </w:r>
            <w:r w:rsidRPr="002F4101">
              <w:rPr>
                <w:rFonts w:ascii="仿宋" w:eastAsia="仿宋" w:hAnsi="仿宋" w:cs="宋体" w:hint="eastAsia"/>
                <w:kern w:val="0"/>
                <w:sz w:val="28"/>
                <w:szCs w:val="28"/>
              </w:rPr>
              <w:t>学科</w:t>
            </w:r>
            <w:r w:rsidRPr="002F4101">
              <w:rPr>
                <w:rFonts w:ascii="仿宋" w:eastAsia="仿宋" w:hAnsi="仿宋" w:cs="宋体"/>
                <w:kern w:val="0"/>
                <w:sz w:val="28"/>
                <w:szCs w:val="28"/>
              </w:rPr>
              <w:t>教学任务的农村小学</w:t>
            </w:r>
            <w:r w:rsidRPr="002F4101">
              <w:rPr>
                <w:rFonts w:ascii="仿宋" w:eastAsia="仿宋" w:hAnsi="仿宋" w:cs="宋体" w:hint="eastAsia"/>
                <w:kern w:val="0"/>
                <w:sz w:val="28"/>
                <w:szCs w:val="28"/>
              </w:rPr>
              <w:t>教师</w:t>
            </w:r>
            <w:r w:rsidRPr="002F4101">
              <w:rPr>
                <w:rFonts w:ascii="仿宋" w:eastAsia="仿宋" w:hAnsi="仿宋" w:cs="宋体"/>
                <w:kern w:val="0"/>
                <w:sz w:val="28"/>
                <w:szCs w:val="28"/>
              </w:rPr>
              <w:t>，培养</w:t>
            </w:r>
            <w:r w:rsidRPr="002F4101">
              <w:rPr>
                <w:rFonts w:ascii="仿宋" w:eastAsia="仿宋" w:hAnsi="仿宋" w:cs="宋体" w:hint="eastAsia"/>
                <w:kern w:val="0"/>
                <w:sz w:val="28"/>
                <w:szCs w:val="28"/>
              </w:rPr>
              <w:t>3</w:t>
            </w:r>
            <w:r w:rsidRPr="002F4101">
              <w:rPr>
                <w:rFonts w:ascii="仿宋" w:eastAsia="仿宋" w:hAnsi="仿宋" w:cs="宋体"/>
                <w:kern w:val="0"/>
                <w:sz w:val="28"/>
                <w:szCs w:val="28"/>
              </w:rPr>
              <w:t>000</w:t>
            </w:r>
            <w:r w:rsidRPr="002F4101">
              <w:rPr>
                <w:rFonts w:ascii="仿宋" w:eastAsia="仿宋" w:hAnsi="仿宋" w:cs="宋体" w:hint="eastAsia"/>
                <w:kern w:val="0"/>
                <w:sz w:val="28"/>
                <w:szCs w:val="28"/>
              </w:rPr>
              <w:t>名义务教育</w:t>
            </w:r>
            <w:r w:rsidRPr="002F4101">
              <w:rPr>
                <w:rFonts w:ascii="仿宋" w:eastAsia="仿宋" w:hAnsi="仿宋" w:cs="宋体"/>
                <w:kern w:val="0"/>
                <w:sz w:val="28"/>
                <w:szCs w:val="28"/>
              </w:rPr>
              <w:t>学校</w:t>
            </w:r>
            <w:r w:rsidRPr="002F4101">
              <w:rPr>
                <w:rFonts w:ascii="仿宋" w:eastAsia="仿宋" w:hAnsi="仿宋" w:cs="宋体" w:hint="eastAsia"/>
                <w:kern w:val="0"/>
                <w:sz w:val="28"/>
                <w:szCs w:val="28"/>
              </w:rPr>
              <w:t>音乐</w:t>
            </w:r>
            <w:r w:rsidRPr="002F4101">
              <w:rPr>
                <w:rFonts w:ascii="仿宋" w:eastAsia="仿宋" w:hAnsi="仿宋" w:cs="宋体"/>
                <w:kern w:val="0"/>
                <w:sz w:val="28"/>
                <w:szCs w:val="28"/>
              </w:rPr>
              <w:t>、美术、体育等紧缺学科教师</w:t>
            </w:r>
            <w:r w:rsidRPr="002F4101">
              <w:rPr>
                <w:rFonts w:ascii="仿宋" w:eastAsia="仿宋" w:hAnsi="仿宋" w:cs="宋体" w:hint="eastAsia"/>
                <w:kern w:val="0"/>
                <w:sz w:val="28"/>
                <w:szCs w:val="28"/>
              </w:rPr>
              <w:t>，</w:t>
            </w:r>
            <w:r w:rsidRPr="002F4101">
              <w:rPr>
                <w:rFonts w:ascii="仿宋" w:eastAsia="仿宋" w:hAnsi="仿宋" w:cs="宋体"/>
                <w:kern w:val="0"/>
                <w:sz w:val="28"/>
                <w:szCs w:val="28"/>
              </w:rPr>
              <w:t>进一步优化中小学教师队伍结构。</w:t>
            </w:r>
          </w:p>
        </w:tc>
      </w:tr>
    </w:tbl>
    <w:p w14:paraId="76F1C29A" w14:textId="77777777" w:rsidR="002153E8" w:rsidRPr="00DF1C60" w:rsidRDefault="00A2686A" w:rsidP="00DF1C60">
      <w:pPr>
        <w:spacing w:line="560" w:lineRule="exact"/>
        <w:ind w:firstLineChars="198" w:firstLine="634"/>
        <w:rPr>
          <w:rFonts w:ascii="仿宋" w:eastAsia="仿宋" w:hAnsi="仿宋"/>
          <w:sz w:val="32"/>
          <w:szCs w:val="32"/>
        </w:rPr>
      </w:pPr>
      <w:bookmarkStart w:id="259" w:name="_Toc30710"/>
      <w:bookmarkStart w:id="260" w:name="_Toc20392"/>
      <w:bookmarkStart w:id="261" w:name="_Toc4712"/>
      <w:bookmarkStart w:id="262" w:name="_Toc19666"/>
      <w:bookmarkStart w:id="263" w:name="_Toc13725"/>
      <w:bookmarkStart w:id="264" w:name="_Toc22244"/>
      <w:bookmarkStart w:id="265" w:name="_Toc6464"/>
      <w:bookmarkStart w:id="266" w:name="_Toc7257"/>
      <w:bookmarkStart w:id="267" w:name="_Toc1329744725"/>
      <w:bookmarkStart w:id="268" w:name="_Toc1283818993"/>
      <w:bookmarkStart w:id="269" w:name="_Toc249082889"/>
      <w:bookmarkStart w:id="270" w:name="_Toc1475610498"/>
      <w:bookmarkStart w:id="271" w:name="_Toc116293408"/>
      <w:bookmarkStart w:id="272" w:name="_Toc2119033329"/>
      <w:bookmarkStart w:id="273" w:name="_Toc1845862602"/>
      <w:bookmarkStart w:id="274" w:name="_Toc1022074349"/>
      <w:bookmarkStart w:id="275" w:name="_Toc13371"/>
      <w:bookmarkStart w:id="276" w:name="_Toc13976"/>
      <w:bookmarkStart w:id="277" w:name="_Toc188"/>
      <w:bookmarkStart w:id="278" w:name="_Toc13281"/>
      <w:bookmarkStart w:id="279" w:name="_Toc14728"/>
      <w:bookmarkStart w:id="280" w:name="_Toc31711"/>
      <w:bookmarkStart w:id="281" w:name="_Toc17072"/>
      <w:bookmarkStart w:id="282" w:name="_Toc5014"/>
      <w:bookmarkStart w:id="283" w:name="_Toc28749"/>
      <w:bookmarkStart w:id="284" w:name="_Toc2994"/>
      <w:bookmarkEnd w:id="190"/>
      <w:bookmarkEnd w:id="191"/>
      <w:bookmarkEnd w:id="192"/>
      <w:bookmarkEnd w:id="193"/>
      <w:bookmarkEnd w:id="194"/>
      <w:bookmarkEnd w:id="195"/>
      <w:bookmarkEnd w:id="196"/>
      <w:bookmarkEnd w:id="197"/>
      <w:bookmarkEnd w:id="198"/>
      <w:bookmarkEnd w:id="199"/>
      <w:r w:rsidRPr="00DF1C60">
        <w:rPr>
          <w:rFonts w:ascii="仿宋" w:eastAsia="仿宋" w:hAnsi="仿宋" w:hint="eastAsia"/>
          <w:sz w:val="32"/>
          <w:szCs w:val="32"/>
        </w:rPr>
        <w:t>（三）大力</w:t>
      </w:r>
      <w:bookmarkEnd w:id="259"/>
      <w:bookmarkEnd w:id="260"/>
      <w:bookmarkEnd w:id="261"/>
      <w:bookmarkEnd w:id="262"/>
      <w:bookmarkEnd w:id="263"/>
      <w:bookmarkEnd w:id="264"/>
      <w:bookmarkEnd w:id="265"/>
      <w:bookmarkEnd w:id="266"/>
      <w:r w:rsidRPr="00DF1C60">
        <w:rPr>
          <w:rFonts w:ascii="仿宋" w:eastAsia="仿宋" w:hAnsi="仿宋" w:hint="eastAsia"/>
          <w:sz w:val="32"/>
          <w:szCs w:val="32"/>
        </w:rPr>
        <w:t>提升教师队伍素质</w:t>
      </w:r>
      <w:bookmarkStart w:id="285" w:name="_Toc6489"/>
      <w:bookmarkStart w:id="286" w:name="_Toc30380"/>
      <w:bookmarkStart w:id="287" w:name="_Toc10368"/>
      <w:bookmarkStart w:id="288" w:name="_Toc14852"/>
      <w:bookmarkStart w:id="289" w:name="_Toc11939"/>
      <w:bookmarkStart w:id="290" w:name="_Toc19351"/>
      <w:bookmarkStart w:id="291" w:name="_Toc29208"/>
      <w:bookmarkStart w:id="292" w:name="_Toc18419"/>
      <w:bookmarkEnd w:id="267"/>
      <w:bookmarkEnd w:id="268"/>
      <w:bookmarkEnd w:id="269"/>
      <w:bookmarkEnd w:id="270"/>
      <w:bookmarkEnd w:id="271"/>
      <w:bookmarkEnd w:id="272"/>
      <w:bookmarkEnd w:id="273"/>
      <w:bookmarkEnd w:id="274"/>
      <w:r w:rsidR="00052B71" w:rsidRPr="00DF1C60">
        <w:rPr>
          <w:rFonts w:ascii="仿宋" w:eastAsia="仿宋" w:hAnsi="仿宋" w:hint="eastAsia"/>
          <w:sz w:val="32"/>
          <w:szCs w:val="32"/>
        </w:rPr>
        <w:t>。</w:t>
      </w:r>
    </w:p>
    <w:p w14:paraId="33C397BD" w14:textId="77777777" w:rsidR="002153E8" w:rsidRDefault="00A2686A" w:rsidP="00DA45B0">
      <w:pPr>
        <w:widowControl/>
        <w:spacing w:line="560" w:lineRule="exact"/>
        <w:ind w:firstLineChars="200" w:firstLine="640"/>
        <w:rPr>
          <w:rFonts w:eastAsia="仿宋"/>
        </w:rPr>
      </w:pPr>
      <w:bookmarkStart w:id="293" w:name="_Toc1671562550"/>
      <w:bookmarkStart w:id="294" w:name="_Toc1983133350"/>
      <w:bookmarkStart w:id="295" w:name="_Toc1788143634"/>
      <w:bookmarkStart w:id="296" w:name="_Toc1650040073"/>
      <w:bookmarkStart w:id="297" w:name="_Toc1690885167"/>
      <w:bookmarkStart w:id="298" w:name="_Toc1225435426"/>
      <w:r w:rsidRPr="00DF1C60">
        <w:rPr>
          <w:rFonts w:ascii="仿宋" w:eastAsia="仿宋" w:hAnsi="仿宋" w:cs="方正楷体_GBK"/>
          <w:kern w:val="0"/>
          <w:sz w:val="32"/>
          <w:szCs w:val="32"/>
        </w:rPr>
        <w:t>1.推进中小学教师专业发展</w:t>
      </w:r>
      <w:bookmarkEnd w:id="293"/>
      <w:bookmarkEnd w:id="294"/>
      <w:bookmarkEnd w:id="295"/>
      <w:bookmarkEnd w:id="296"/>
      <w:r w:rsidRPr="00DF1C60">
        <w:rPr>
          <w:rFonts w:ascii="仿宋" w:eastAsia="仿宋" w:hAnsi="仿宋" w:cs="方正楷体_GBK" w:hint="eastAsia"/>
          <w:kern w:val="0"/>
          <w:sz w:val="32"/>
          <w:szCs w:val="32"/>
        </w:rPr>
        <w:t>。</w:t>
      </w:r>
      <w:r w:rsidRPr="00AB025D">
        <w:rPr>
          <w:rFonts w:ascii="仿宋" w:eastAsia="仿宋" w:hAnsi="仿宋" w:hint="eastAsia"/>
          <w:sz w:val="32"/>
          <w:szCs w:val="32"/>
        </w:rPr>
        <w:t>开展</w:t>
      </w:r>
      <w:r w:rsidRPr="00DF1C60">
        <w:rPr>
          <w:rFonts w:ascii="仿宋" w:eastAsia="仿宋" w:hAnsi="仿宋" w:hint="eastAsia"/>
          <w:sz w:val="32"/>
          <w:szCs w:val="32"/>
        </w:rPr>
        <w:t>中小学教师全员培训，</w:t>
      </w:r>
      <w:r w:rsidR="009E3B1D" w:rsidRPr="00DF1C60">
        <w:rPr>
          <w:rFonts w:ascii="仿宋" w:eastAsia="仿宋" w:hAnsi="仿宋" w:hint="eastAsia"/>
          <w:sz w:val="32"/>
          <w:szCs w:val="32"/>
        </w:rPr>
        <w:t>完成</w:t>
      </w:r>
      <w:r w:rsidR="009E3B1D" w:rsidRPr="00DF1C60">
        <w:rPr>
          <w:rFonts w:ascii="仿宋" w:eastAsia="仿宋" w:hAnsi="仿宋"/>
          <w:sz w:val="32"/>
          <w:szCs w:val="32"/>
        </w:rPr>
        <w:t>5年不少于</w:t>
      </w:r>
      <w:r w:rsidR="009E3B1D" w:rsidRPr="00DF1C60">
        <w:rPr>
          <w:rFonts w:ascii="仿宋" w:eastAsia="仿宋" w:hAnsi="仿宋" w:hint="eastAsia"/>
          <w:sz w:val="32"/>
          <w:szCs w:val="32"/>
        </w:rPr>
        <w:t>360学</w:t>
      </w:r>
      <w:r w:rsidR="009E3B1D" w:rsidRPr="00DF1C60">
        <w:rPr>
          <w:rFonts w:ascii="仿宋" w:eastAsia="仿宋" w:hAnsi="仿宋"/>
          <w:sz w:val="32"/>
          <w:szCs w:val="32"/>
        </w:rPr>
        <w:t>时</w:t>
      </w:r>
      <w:r w:rsidR="009E3B1D" w:rsidRPr="00DF1C60">
        <w:rPr>
          <w:rFonts w:ascii="仿宋" w:eastAsia="仿宋" w:hAnsi="仿宋" w:hint="eastAsia"/>
          <w:sz w:val="32"/>
          <w:szCs w:val="32"/>
        </w:rPr>
        <w:t>培训</w:t>
      </w:r>
      <w:r w:rsidR="009E3B1D" w:rsidRPr="00DF1C60">
        <w:rPr>
          <w:rFonts w:ascii="仿宋" w:eastAsia="仿宋" w:hAnsi="仿宋"/>
          <w:sz w:val="32"/>
          <w:szCs w:val="32"/>
        </w:rPr>
        <w:t>任务。</w:t>
      </w:r>
      <w:r w:rsidRPr="00DF1C60">
        <w:rPr>
          <w:rFonts w:ascii="仿宋" w:eastAsia="仿宋" w:hAnsi="仿宋" w:hint="eastAsia"/>
          <w:sz w:val="32"/>
          <w:szCs w:val="32"/>
        </w:rPr>
        <w:t>实施新任教师岗前培训，开展在职教师教育教学理念和能力提升培训。自治区、市、县（市、区）分别按教师总数2%、10%、20%的比例开展学科骨干教</w:t>
      </w:r>
      <w:r w:rsidRPr="00DF1C60">
        <w:rPr>
          <w:rFonts w:ascii="仿宋" w:eastAsia="仿宋" w:hAnsi="仿宋"/>
          <w:sz w:val="32"/>
          <w:szCs w:val="32"/>
        </w:rPr>
        <w:t>师培训</w:t>
      </w:r>
      <w:r w:rsidRPr="00DF1C60">
        <w:rPr>
          <w:rFonts w:ascii="仿宋" w:eastAsia="仿宋" w:hAnsi="仿宋" w:hint="eastAsia"/>
          <w:sz w:val="32"/>
          <w:szCs w:val="32"/>
        </w:rPr>
        <w:t>。加强中小学</w:t>
      </w:r>
      <w:r w:rsidRPr="00DF1C60">
        <w:rPr>
          <w:rFonts w:ascii="仿宋" w:eastAsia="仿宋" w:hAnsi="仿宋"/>
          <w:sz w:val="32"/>
          <w:szCs w:val="32"/>
        </w:rPr>
        <w:t>体育、</w:t>
      </w:r>
      <w:r w:rsidRPr="00DF1C60">
        <w:rPr>
          <w:rFonts w:ascii="仿宋" w:eastAsia="仿宋" w:hAnsi="仿宋" w:hint="eastAsia"/>
          <w:sz w:val="32"/>
          <w:szCs w:val="32"/>
        </w:rPr>
        <w:t>美育、劳动教育、心理健康</w:t>
      </w:r>
      <w:r w:rsidRPr="00DF1C60">
        <w:rPr>
          <w:rFonts w:ascii="仿宋" w:eastAsia="仿宋" w:hAnsi="仿宋"/>
          <w:sz w:val="32"/>
          <w:szCs w:val="32"/>
        </w:rPr>
        <w:t>等紧缺学科</w:t>
      </w:r>
      <w:r w:rsidRPr="00DF1C60">
        <w:rPr>
          <w:rFonts w:ascii="仿宋" w:eastAsia="仿宋" w:hAnsi="仿宋" w:hint="eastAsia"/>
          <w:sz w:val="32"/>
          <w:szCs w:val="32"/>
        </w:rPr>
        <w:t>和</w:t>
      </w:r>
      <w:r w:rsidRPr="00DF1C60">
        <w:rPr>
          <w:rFonts w:ascii="仿宋" w:eastAsia="仿宋" w:hAnsi="仿宋"/>
          <w:sz w:val="32"/>
          <w:szCs w:val="32"/>
        </w:rPr>
        <w:t>特殊教育教师培训。</w:t>
      </w:r>
      <w:r w:rsidRPr="00DF1C60">
        <w:rPr>
          <w:rFonts w:ascii="仿宋" w:eastAsia="仿宋" w:hAnsi="仿宋" w:hint="eastAsia"/>
          <w:sz w:val="32"/>
          <w:szCs w:val="32"/>
        </w:rPr>
        <w:t>推动教师培训重心下移，重视校本研修，建立200个自治区级校本研修示范学校，充分发挥学校在提升教师专业素养方面的主动性和积极性。继续实施信息技术能力提升工程，提</w:t>
      </w:r>
      <w:r w:rsidRPr="00DF1C60">
        <w:rPr>
          <w:rFonts w:ascii="仿宋" w:eastAsia="仿宋" w:hAnsi="仿宋" w:hint="eastAsia"/>
          <w:sz w:val="32"/>
          <w:szCs w:val="32"/>
        </w:rPr>
        <w:lastRenderedPageBreak/>
        <w:t>升教师信息技术应用能力。</w:t>
      </w:r>
      <w:bookmarkEnd w:id="297"/>
      <w:bookmarkEnd w:id="298"/>
      <w:r w:rsidRPr="00DF1C60">
        <w:rPr>
          <w:rFonts w:ascii="仿宋" w:eastAsia="仿宋" w:hAnsi="仿宋" w:hint="eastAsia"/>
          <w:sz w:val="32"/>
          <w:szCs w:val="32"/>
        </w:rPr>
        <w:t>建立健全班主任培训制度，实施中小学班主任教师培训计划。规范和加强中小学校长任职资格培训工作。建立健全中小学教师发</w:t>
      </w:r>
      <w:r>
        <w:rPr>
          <w:rFonts w:ascii="仿宋" w:eastAsia="仿宋" w:hAnsi="仿宋" w:hint="eastAsia"/>
          <w:sz w:val="32"/>
          <w:szCs w:val="32"/>
        </w:rPr>
        <w:t>展机构和教师专业培训者队伍，推进县级教师发展机构建设与改革。</w:t>
      </w: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4"/>
      </w:tblGrid>
      <w:tr w:rsidR="002153E8" w:rsidRPr="002F4101" w14:paraId="25CD3657" w14:textId="77777777" w:rsidTr="00AB6628">
        <w:tc>
          <w:tcPr>
            <w:tcW w:w="8874" w:type="dxa"/>
            <w:shd w:val="clear" w:color="auto" w:fill="auto"/>
          </w:tcPr>
          <w:p w14:paraId="71A108FF" w14:textId="77777777" w:rsidR="002153E8" w:rsidRPr="002F4101" w:rsidRDefault="00A2686A" w:rsidP="002F4101">
            <w:pPr>
              <w:pStyle w:val="ae"/>
              <w:spacing w:beforeAutospacing="0" w:afterAutospacing="0" w:line="460" w:lineRule="exact"/>
              <w:ind w:firstLineChars="200" w:firstLine="560"/>
              <w:jc w:val="center"/>
              <w:rPr>
                <w:rFonts w:ascii="楷体" w:eastAsia="楷体" w:hAnsi="楷体" w:cs="宋体"/>
                <w:bCs/>
                <w:sz w:val="28"/>
                <w:szCs w:val="28"/>
              </w:rPr>
            </w:pPr>
            <w:r w:rsidRPr="002F4101">
              <w:rPr>
                <w:rFonts w:ascii="楷体" w:eastAsia="楷体" w:hAnsi="楷体" w:cs="宋体" w:hint="eastAsia"/>
                <w:bCs/>
                <w:sz w:val="28"/>
                <w:szCs w:val="28"/>
              </w:rPr>
              <w:t>专栏</w:t>
            </w:r>
            <w:r w:rsidRPr="002F4101">
              <w:rPr>
                <w:rFonts w:ascii="楷体" w:eastAsia="楷体" w:hAnsi="楷体" w:cs="宋体"/>
                <w:bCs/>
                <w:sz w:val="28"/>
                <w:szCs w:val="28"/>
              </w:rPr>
              <w:t>5：</w:t>
            </w:r>
            <w:r w:rsidRPr="002F4101">
              <w:rPr>
                <w:rFonts w:ascii="楷体" w:eastAsia="楷体" w:hAnsi="楷体" w:cs="宋体" w:hint="eastAsia"/>
                <w:bCs/>
                <w:sz w:val="28"/>
                <w:szCs w:val="28"/>
              </w:rPr>
              <w:t>实施</w:t>
            </w:r>
            <w:r w:rsidRPr="002F4101">
              <w:rPr>
                <w:rFonts w:ascii="楷体" w:eastAsia="楷体" w:hAnsi="楷体" w:cs="宋体"/>
                <w:bCs/>
                <w:sz w:val="28"/>
                <w:szCs w:val="28"/>
              </w:rPr>
              <w:t>中小学教师</w:t>
            </w:r>
            <w:r w:rsidRPr="002F4101">
              <w:rPr>
                <w:rFonts w:ascii="楷体" w:eastAsia="楷体" w:hAnsi="楷体" w:cs="宋体" w:hint="eastAsia"/>
                <w:bCs/>
                <w:sz w:val="28"/>
                <w:szCs w:val="28"/>
              </w:rPr>
              <w:t>提质赋能</w:t>
            </w:r>
            <w:r w:rsidRPr="002F4101">
              <w:rPr>
                <w:rFonts w:ascii="楷体" w:eastAsia="楷体" w:hAnsi="楷体" w:cs="宋体"/>
                <w:bCs/>
                <w:sz w:val="28"/>
                <w:szCs w:val="28"/>
              </w:rPr>
              <w:t>工程</w:t>
            </w:r>
          </w:p>
          <w:p w14:paraId="49E30896" w14:textId="77777777" w:rsidR="002153E8" w:rsidRPr="002F4101" w:rsidRDefault="00A2686A" w:rsidP="002F4101">
            <w:pPr>
              <w:pStyle w:val="ae"/>
              <w:spacing w:beforeAutospacing="0" w:afterAutospacing="0" w:line="460" w:lineRule="exact"/>
              <w:ind w:firstLineChars="200" w:firstLine="560"/>
              <w:jc w:val="both"/>
              <w:rPr>
                <w:rFonts w:ascii="仿宋" w:eastAsia="仿宋" w:hAnsi="仿宋"/>
                <w:kern w:val="2"/>
                <w:sz w:val="28"/>
                <w:szCs w:val="28"/>
              </w:rPr>
            </w:pPr>
            <w:r w:rsidRPr="002F4101">
              <w:rPr>
                <w:rFonts w:ascii="仿宋" w:eastAsia="仿宋" w:hAnsi="仿宋" w:hint="eastAsia"/>
                <w:kern w:val="2"/>
                <w:sz w:val="28"/>
                <w:szCs w:val="28"/>
              </w:rPr>
              <w:t>组织实施中小学教师“国培计划”“区培计划”，年均培训教师8万人次。培育自治区级</w:t>
            </w:r>
            <w:r w:rsidRPr="002F4101">
              <w:rPr>
                <w:rFonts w:ascii="仿宋" w:eastAsia="仿宋" w:hAnsi="仿宋"/>
                <w:kern w:val="2"/>
                <w:sz w:val="28"/>
                <w:szCs w:val="28"/>
              </w:rPr>
              <w:t>名校长</w:t>
            </w:r>
            <w:r w:rsidRPr="002F4101">
              <w:rPr>
                <w:rFonts w:ascii="仿宋" w:eastAsia="仿宋" w:hAnsi="仿宋" w:hint="eastAsia"/>
                <w:kern w:val="2"/>
                <w:sz w:val="28"/>
                <w:szCs w:val="28"/>
              </w:rPr>
              <w:t>20</w:t>
            </w:r>
            <w:r w:rsidRPr="002F4101">
              <w:rPr>
                <w:rFonts w:ascii="仿宋" w:eastAsia="仿宋" w:hAnsi="仿宋"/>
                <w:kern w:val="2"/>
                <w:sz w:val="28"/>
                <w:szCs w:val="28"/>
              </w:rPr>
              <w:t>0名</w:t>
            </w:r>
            <w:r w:rsidRPr="002F4101">
              <w:rPr>
                <w:rFonts w:ascii="仿宋" w:eastAsia="仿宋" w:hAnsi="仿宋" w:hint="eastAsia"/>
                <w:kern w:val="2"/>
                <w:sz w:val="28"/>
                <w:szCs w:val="28"/>
              </w:rPr>
              <w:t>、名师800名</w:t>
            </w:r>
            <w:r w:rsidRPr="002F4101">
              <w:rPr>
                <w:rFonts w:ascii="仿宋" w:eastAsia="仿宋" w:hAnsi="仿宋"/>
                <w:kern w:val="2"/>
                <w:sz w:val="28"/>
                <w:szCs w:val="28"/>
              </w:rPr>
              <w:t>。</w:t>
            </w:r>
            <w:r w:rsidRPr="002F4101">
              <w:rPr>
                <w:rFonts w:ascii="仿宋" w:eastAsia="仿宋" w:hAnsi="仿宋" w:hint="eastAsia"/>
                <w:sz w:val="28"/>
                <w:szCs w:val="28"/>
              </w:rPr>
              <w:t>进一步发挥名师、特级教师作用，每年重点资助建设200个特级教师和</w:t>
            </w:r>
            <w:proofErr w:type="gramStart"/>
            <w:r w:rsidRPr="002F4101">
              <w:rPr>
                <w:rFonts w:ascii="仿宋" w:eastAsia="仿宋" w:hAnsi="仿宋" w:hint="eastAsia"/>
                <w:sz w:val="28"/>
                <w:szCs w:val="28"/>
              </w:rPr>
              <w:t>名师工</w:t>
            </w:r>
            <w:proofErr w:type="gramEnd"/>
            <w:r w:rsidRPr="002F4101">
              <w:rPr>
                <w:rFonts w:ascii="仿宋" w:eastAsia="仿宋" w:hAnsi="仿宋" w:hint="eastAsia"/>
                <w:sz w:val="28"/>
                <w:szCs w:val="28"/>
              </w:rPr>
              <w:t>作坊，辐射带动一批青年教师和乡村教师专业成长。实施名校长</w:t>
            </w:r>
            <w:r w:rsidR="006E68E3" w:rsidRPr="002F4101">
              <w:rPr>
                <w:rFonts w:ascii="仿宋" w:eastAsia="仿宋" w:hAnsi="仿宋" w:hint="eastAsia"/>
                <w:sz w:val="28"/>
                <w:szCs w:val="28"/>
              </w:rPr>
              <w:t>名师</w:t>
            </w:r>
            <w:r w:rsidRPr="002F4101">
              <w:rPr>
                <w:rFonts w:ascii="仿宋" w:eastAsia="仿宋" w:hAnsi="仿宋" w:hint="eastAsia"/>
                <w:sz w:val="28"/>
                <w:szCs w:val="28"/>
              </w:rPr>
              <w:t>帮扶行动计划，辐射带动1000所农村学校改革发展。加大边境地区、乡村振兴重点帮扶县教师培训。</w:t>
            </w:r>
          </w:p>
        </w:tc>
      </w:tr>
    </w:tbl>
    <w:p w14:paraId="4CAA64E5" w14:textId="77777777" w:rsidR="007D3E5D" w:rsidRDefault="00A2686A" w:rsidP="00964257">
      <w:pPr>
        <w:spacing w:line="540" w:lineRule="exact"/>
        <w:ind w:firstLineChars="200" w:firstLine="640"/>
        <w:rPr>
          <w:rFonts w:ascii="仿宋" w:eastAsia="仿宋" w:hAnsi="仿宋"/>
          <w:sz w:val="32"/>
          <w:szCs w:val="32"/>
        </w:rPr>
      </w:pPr>
      <w:bookmarkStart w:id="299" w:name="_Toc1064214713"/>
      <w:bookmarkStart w:id="300" w:name="_Toc1973424169"/>
      <w:bookmarkStart w:id="301" w:name="_Toc203851717"/>
      <w:bookmarkStart w:id="302" w:name="_Toc1730217751"/>
      <w:bookmarkStart w:id="303" w:name="_Toc1208516600"/>
      <w:bookmarkStart w:id="304" w:name="_Toc1102486744"/>
      <w:r w:rsidRPr="00DF1C60">
        <w:rPr>
          <w:rFonts w:ascii="仿宋" w:eastAsia="仿宋" w:hAnsi="仿宋" w:cs="方正楷体_GBK"/>
          <w:kern w:val="0"/>
          <w:sz w:val="32"/>
          <w:szCs w:val="32"/>
        </w:rPr>
        <w:t>2.提升幼儿园教师保教水平</w:t>
      </w:r>
      <w:bookmarkEnd w:id="299"/>
      <w:bookmarkEnd w:id="300"/>
      <w:bookmarkEnd w:id="301"/>
      <w:bookmarkEnd w:id="302"/>
      <w:r w:rsidRPr="00DF1C60">
        <w:rPr>
          <w:rFonts w:ascii="仿宋" w:eastAsia="仿宋" w:hAnsi="仿宋" w:cs="方正楷体_GBK" w:hint="eastAsia"/>
          <w:kern w:val="0"/>
          <w:sz w:val="32"/>
          <w:szCs w:val="32"/>
        </w:rPr>
        <w:t>。</w:t>
      </w:r>
      <w:r w:rsidRPr="00BC1163">
        <w:rPr>
          <w:rFonts w:ascii="仿宋" w:eastAsia="仿宋" w:hAnsi="仿宋" w:hint="eastAsia"/>
          <w:sz w:val="32"/>
          <w:szCs w:val="32"/>
        </w:rPr>
        <w:t>启动</w:t>
      </w:r>
      <w:r w:rsidRPr="00BC1163">
        <w:rPr>
          <w:rFonts w:ascii="仿宋" w:eastAsia="仿宋" w:hAnsi="仿宋"/>
          <w:sz w:val="32"/>
          <w:szCs w:val="32"/>
        </w:rPr>
        <w:t>新一轮5年一周期的</w:t>
      </w:r>
      <w:r w:rsidRPr="00BC1163">
        <w:rPr>
          <w:rFonts w:ascii="仿宋" w:eastAsia="仿宋" w:hAnsi="仿宋" w:hint="eastAsia"/>
          <w:sz w:val="32"/>
          <w:szCs w:val="32"/>
        </w:rPr>
        <w:t>幼儿园</w:t>
      </w:r>
      <w:r w:rsidRPr="00BC1163">
        <w:rPr>
          <w:rFonts w:ascii="仿宋" w:eastAsia="仿宋" w:hAnsi="仿宋"/>
          <w:sz w:val="32"/>
          <w:szCs w:val="32"/>
        </w:rPr>
        <w:t>教师全</w:t>
      </w:r>
      <w:r w:rsidRPr="00BC1163">
        <w:rPr>
          <w:rFonts w:ascii="仿宋" w:eastAsia="仿宋" w:hAnsi="仿宋" w:hint="eastAsia"/>
          <w:sz w:val="32"/>
          <w:szCs w:val="32"/>
        </w:rPr>
        <w:t>员</w:t>
      </w:r>
      <w:r w:rsidRPr="00BC1163">
        <w:rPr>
          <w:rFonts w:ascii="仿宋" w:eastAsia="仿宋" w:hAnsi="仿宋"/>
          <w:sz w:val="32"/>
          <w:szCs w:val="32"/>
        </w:rPr>
        <w:t>培训</w:t>
      </w:r>
      <w:r w:rsidRPr="00BC1163">
        <w:rPr>
          <w:rFonts w:ascii="仿宋" w:eastAsia="仿宋" w:hAnsi="仿宋" w:hint="eastAsia"/>
          <w:sz w:val="32"/>
          <w:szCs w:val="32"/>
        </w:rPr>
        <w:t>。</w:t>
      </w:r>
      <w:r w:rsidRPr="00BC1163">
        <w:rPr>
          <w:rFonts w:ascii="仿宋" w:eastAsia="仿宋" w:hAnsi="仿宋" w:cs="宋体" w:hint="eastAsia"/>
          <w:sz w:val="32"/>
          <w:szCs w:val="32"/>
        </w:rPr>
        <w:t>以“国培计划”“</w:t>
      </w:r>
      <w:r w:rsidRPr="00BC1163">
        <w:rPr>
          <w:rFonts w:ascii="仿宋" w:eastAsia="仿宋" w:hAnsi="仿宋" w:cs="宋体"/>
          <w:sz w:val="32"/>
          <w:szCs w:val="32"/>
        </w:rPr>
        <w:t>区培计划</w:t>
      </w:r>
      <w:r w:rsidRPr="00BC1163">
        <w:rPr>
          <w:rFonts w:ascii="仿宋" w:eastAsia="仿宋" w:hAnsi="仿宋" w:cs="宋体" w:hint="eastAsia"/>
          <w:sz w:val="32"/>
          <w:szCs w:val="32"/>
        </w:rPr>
        <w:t>”为引领</w:t>
      </w:r>
      <w:r w:rsidRPr="00BC1163">
        <w:rPr>
          <w:rFonts w:ascii="仿宋" w:eastAsia="仿宋" w:hAnsi="仿宋" w:cs="宋体"/>
          <w:sz w:val="32"/>
          <w:szCs w:val="32"/>
        </w:rPr>
        <w:t>，</w:t>
      </w:r>
      <w:r w:rsidRPr="00BC1163">
        <w:rPr>
          <w:rFonts w:ascii="仿宋" w:eastAsia="仿宋" w:hAnsi="仿宋" w:cs="宋体" w:hint="eastAsia"/>
          <w:kern w:val="0"/>
          <w:sz w:val="32"/>
          <w:szCs w:val="32"/>
        </w:rPr>
        <w:t>组织实施</w:t>
      </w:r>
      <w:r w:rsidRPr="00BC1163">
        <w:rPr>
          <w:rFonts w:ascii="仿宋" w:eastAsia="仿宋" w:hAnsi="仿宋" w:cs="宋体"/>
          <w:kern w:val="0"/>
          <w:sz w:val="32"/>
          <w:szCs w:val="32"/>
        </w:rPr>
        <w:t>幼儿园新入职教师培训</w:t>
      </w:r>
      <w:r w:rsidRPr="00BC1163">
        <w:rPr>
          <w:rFonts w:ascii="仿宋" w:eastAsia="仿宋" w:hAnsi="仿宋" w:cs="宋体" w:hint="eastAsia"/>
          <w:kern w:val="0"/>
          <w:sz w:val="32"/>
          <w:szCs w:val="32"/>
        </w:rPr>
        <w:t>、民办</w:t>
      </w:r>
      <w:r w:rsidRPr="00BC1163">
        <w:rPr>
          <w:rFonts w:ascii="仿宋" w:eastAsia="仿宋" w:hAnsi="仿宋" w:cs="宋体"/>
          <w:kern w:val="0"/>
          <w:sz w:val="32"/>
          <w:szCs w:val="32"/>
        </w:rPr>
        <w:t>幼儿园教师培训</w:t>
      </w:r>
      <w:r w:rsidRPr="00BC1163">
        <w:rPr>
          <w:rFonts w:ascii="仿宋" w:eastAsia="仿宋" w:hAnsi="仿宋" w:hint="eastAsia"/>
          <w:sz w:val="32"/>
          <w:szCs w:val="32"/>
        </w:rPr>
        <w:t>、</w:t>
      </w:r>
      <w:r w:rsidRPr="00BC1163">
        <w:rPr>
          <w:rFonts w:ascii="仿宋" w:eastAsia="仿宋" w:hAnsi="仿宋"/>
          <w:sz w:val="32"/>
          <w:szCs w:val="32"/>
        </w:rPr>
        <w:t>乡村幼儿园教师保教能力提升培训</w:t>
      </w:r>
      <w:r w:rsidRPr="00BC1163">
        <w:rPr>
          <w:rFonts w:ascii="仿宋" w:eastAsia="仿宋" w:hAnsi="仿宋" w:hint="eastAsia"/>
          <w:sz w:val="32"/>
          <w:szCs w:val="32"/>
        </w:rPr>
        <w:t>，每年</w:t>
      </w:r>
      <w:r w:rsidRPr="00BC1163">
        <w:rPr>
          <w:rFonts w:ascii="仿宋" w:eastAsia="仿宋" w:hAnsi="仿宋"/>
          <w:sz w:val="32"/>
          <w:szCs w:val="32"/>
        </w:rPr>
        <w:t>培训幼儿园教师2万人次，</w:t>
      </w:r>
      <w:r w:rsidRPr="00BC1163">
        <w:rPr>
          <w:rFonts w:ascii="仿宋" w:eastAsia="仿宋" w:hAnsi="仿宋" w:hint="eastAsia"/>
          <w:sz w:val="32"/>
          <w:szCs w:val="32"/>
        </w:rPr>
        <w:t>全面提升幼儿园教师科学保教水平。</w:t>
      </w:r>
      <w:r w:rsidRPr="00BC1163">
        <w:rPr>
          <w:rFonts w:ascii="仿宋" w:eastAsia="仿宋" w:hAnsi="仿宋" w:cs="仿宋" w:hint="eastAsia"/>
          <w:sz w:val="32"/>
          <w:szCs w:val="32"/>
        </w:rPr>
        <w:t>培育名园长</w:t>
      </w:r>
      <w:r w:rsidRPr="00BC1163">
        <w:rPr>
          <w:rFonts w:ascii="仿宋" w:eastAsia="仿宋" w:hAnsi="仿宋" w:cs="仿宋"/>
          <w:sz w:val="32"/>
          <w:szCs w:val="32"/>
        </w:rPr>
        <w:t>100名、骨干教师1000名。</w:t>
      </w:r>
      <w:r w:rsidRPr="00BC1163">
        <w:rPr>
          <w:rFonts w:ascii="仿宋" w:eastAsia="仿宋" w:hAnsi="仿宋" w:hint="eastAsia"/>
          <w:sz w:val="32"/>
          <w:szCs w:val="32"/>
        </w:rPr>
        <w:t>组织</w:t>
      </w:r>
      <w:r w:rsidRPr="00BC1163">
        <w:rPr>
          <w:rFonts w:ascii="仿宋" w:eastAsia="仿宋" w:hAnsi="仿宋"/>
          <w:sz w:val="32"/>
          <w:szCs w:val="32"/>
        </w:rPr>
        <w:t>1000名乡镇公办幼儿园、民办幼儿园园长开展</w:t>
      </w:r>
      <w:r w:rsidRPr="00BC1163">
        <w:rPr>
          <w:rFonts w:ascii="仿宋" w:eastAsia="仿宋" w:hAnsi="仿宋" w:hint="eastAsia"/>
          <w:sz w:val="32"/>
          <w:szCs w:val="32"/>
        </w:rPr>
        <w:t>规范办园培训。</w:t>
      </w:r>
      <w:bookmarkStart w:id="305" w:name="_Toc717418241"/>
      <w:bookmarkStart w:id="306" w:name="_Toc238007895"/>
      <w:bookmarkStart w:id="307" w:name="_Toc915569980"/>
      <w:bookmarkStart w:id="308" w:name="_Toc1388213034"/>
      <w:bookmarkStart w:id="309" w:name="_Toc903531865"/>
      <w:bookmarkStart w:id="310" w:name="_Toc388173389"/>
      <w:bookmarkEnd w:id="303"/>
      <w:bookmarkEnd w:id="304"/>
    </w:p>
    <w:p w14:paraId="3FED955C" w14:textId="77777777" w:rsidR="002153E8" w:rsidRDefault="00A2686A" w:rsidP="00964257">
      <w:pPr>
        <w:spacing w:line="540" w:lineRule="exact"/>
        <w:ind w:firstLineChars="200" w:firstLine="640"/>
        <w:rPr>
          <w:rFonts w:ascii="仿宋" w:eastAsia="仿宋" w:hAnsi="仿宋"/>
          <w:sz w:val="32"/>
          <w:szCs w:val="32"/>
        </w:rPr>
      </w:pPr>
      <w:r w:rsidRPr="00DF1C60">
        <w:rPr>
          <w:rFonts w:ascii="仿宋" w:eastAsia="仿宋" w:hAnsi="仿宋" w:cs="方正楷体_GBK"/>
          <w:kern w:val="0"/>
          <w:sz w:val="32"/>
          <w:szCs w:val="32"/>
        </w:rPr>
        <w:t>3.提升职业院校教师“双师”素质</w:t>
      </w:r>
      <w:bookmarkEnd w:id="305"/>
      <w:bookmarkEnd w:id="306"/>
      <w:bookmarkEnd w:id="307"/>
      <w:bookmarkEnd w:id="308"/>
      <w:r w:rsidRPr="00DF1C60">
        <w:rPr>
          <w:rFonts w:ascii="仿宋" w:eastAsia="仿宋" w:hAnsi="仿宋" w:cs="方正楷体_GBK" w:hint="eastAsia"/>
          <w:kern w:val="0"/>
          <w:sz w:val="32"/>
          <w:szCs w:val="32"/>
        </w:rPr>
        <w:t>。</w:t>
      </w:r>
      <w:r w:rsidRPr="00BC1163">
        <w:rPr>
          <w:rFonts w:ascii="仿宋" w:eastAsia="仿宋" w:hAnsi="仿宋" w:hint="eastAsia"/>
          <w:sz w:val="32"/>
          <w:szCs w:val="32"/>
        </w:rPr>
        <w:t>实施职业院校教师素质提高计划</w:t>
      </w:r>
      <w:r w:rsidRPr="00BC1163">
        <w:rPr>
          <w:rFonts w:ascii="仿宋" w:eastAsia="仿宋" w:hAnsi="仿宋"/>
          <w:sz w:val="32"/>
          <w:szCs w:val="32"/>
        </w:rPr>
        <w:t>。</w:t>
      </w:r>
      <w:r w:rsidRPr="00AB6628">
        <w:rPr>
          <w:rFonts w:ascii="仿宋" w:eastAsia="仿宋" w:hAnsi="仿宋"/>
          <w:sz w:val="32"/>
          <w:szCs w:val="32"/>
        </w:rPr>
        <w:t>支持高水平学校和大中型企业共建“双师型”培训者队伍，认定</w:t>
      </w:r>
      <w:r w:rsidRPr="00AB6628">
        <w:rPr>
          <w:rFonts w:ascii="仿宋" w:eastAsia="仿宋" w:hAnsi="仿宋" w:hint="eastAsia"/>
          <w:sz w:val="32"/>
          <w:szCs w:val="32"/>
        </w:rPr>
        <w:t>20</w:t>
      </w:r>
      <w:r w:rsidRPr="00AB6628">
        <w:rPr>
          <w:rFonts w:ascii="仿宋" w:eastAsia="仿宋" w:hAnsi="仿宋"/>
          <w:sz w:val="32"/>
          <w:szCs w:val="32"/>
        </w:rPr>
        <w:t>个“双师型”教师培养培训示范单位</w:t>
      </w:r>
      <w:r>
        <w:rPr>
          <w:rFonts w:ascii="仿宋" w:eastAsia="仿宋" w:hAnsi="仿宋" w:hint="eastAsia"/>
          <w:sz w:val="32"/>
          <w:szCs w:val="32"/>
        </w:rPr>
        <w:t>，建立高等学校、行业企业联合培养“双师型”教师的机制。推进职业院校教师定期到企业实践，建立20个自治区级企业实践基地。建立企业经营管理者、技术能手与职业院校管理者、骨干教师相互兼</w:t>
      </w:r>
      <w:r>
        <w:rPr>
          <w:rFonts w:ascii="仿宋" w:eastAsia="仿宋" w:hAnsi="仿宋" w:hint="eastAsia"/>
          <w:sz w:val="32"/>
          <w:szCs w:val="32"/>
        </w:rPr>
        <w:lastRenderedPageBreak/>
        <w:t>职制度。加强职业院校</w:t>
      </w:r>
      <w:r>
        <w:rPr>
          <w:rFonts w:ascii="仿宋" w:eastAsia="仿宋" w:hAnsi="仿宋"/>
          <w:sz w:val="32"/>
          <w:szCs w:val="32"/>
        </w:rPr>
        <w:t>教师教学创新团队</w:t>
      </w:r>
      <w:r>
        <w:rPr>
          <w:rFonts w:ascii="仿宋" w:eastAsia="仿宋" w:hAnsi="仿宋" w:hint="eastAsia"/>
          <w:sz w:val="32"/>
          <w:szCs w:val="32"/>
        </w:rPr>
        <w:t>建设，支持16个</w:t>
      </w:r>
      <w:r>
        <w:rPr>
          <w:rFonts w:ascii="仿宋" w:eastAsia="仿宋" w:hAnsi="仿宋"/>
          <w:sz w:val="32"/>
          <w:szCs w:val="32"/>
        </w:rPr>
        <w:t>国家级职业教育</w:t>
      </w:r>
      <w:r>
        <w:rPr>
          <w:rFonts w:ascii="仿宋" w:eastAsia="仿宋" w:hAnsi="仿宋" w:hint="eastAsia"/>
          <w:sz w:val="32"/>
          <w:szCs w:val="32"/>
        </w:rPr>
        <w:t>教师</w:t>
      </w:r>
      <w:r>
        <w:rPr>
          <w:rFonts w:ascii="仿宋" w:eastAsia="仿宋" w:hAnsi="仿宋"/>
          <w:sz w:val="32"/>
          <w:szCs w:val="32"/>
        </w:rPr>
        <w:t>教学创新团队</w:t>
      </w:r>
      <w:r>
        <w:rPr>
          <w:rFonts w:ascii="仿宋" w:eastAsia="仿宋" w:hAnsi="仿宋" w:hint="eastAsia"/>
          <w:sz w:val="32"/>
          <w:szCs w:val="32"/>
        </w:rPr>
        <w:t>建设，建设30个自治区级职业教育教师教学创新团队。</w:t>
      </w:r>
      <w:r>
        <w:rPr>
          <w:rFonts w:ascii="仿宋" w:eastAsia="仿宋" w:hAnsi="仿宋"/>
          <w:sz w:val="32"/>
          <w:szCs w:val="32"/>
        </w:rPr>
        <w:t>定期</w:t>
      </w:r>
      <w:r>
        <w:rPr>
          <w:rFonts w:ascii="仿宋" w:eastAsia="仿宋" w:hAnsi="仿宋" w:hint="eastAsia"/>
          <w:sz w:val="32"/>
          <w:szCs w:val="32"/>
        </w:rPr>
        <w:t>举办职业</w:t>
      </w:r>
      <w:r>
        <w:rPr>
          <w:rFonts w:ascii="仿宋" w:eastAsia="仿宋" w:hAnsi="仿宋"/>
          <w:sz w:val="32"/>
          <w:szCs w:val="32"/>
        </w:rPr>
        <w:t>院校教学能力大赛</w:t>
      </w:r>
      <w:r>
        <w:rPr>
          <w:rFonts w:ascii="仿宋" w:eastAsia="仿宋" w:hAnsi="仿宋" w:hint="eastAsia"/>
          <w:sz w:val="32"/>
          <w:szCs w:val="32"/>
        </w:rPr>
        <w:t>，引领职业教育教学</w:t>
      </w:r>
      <w:r>
        <w:rPr>
          <w:rFonts w:ascii="仿宋" w:eastAsia="仿宋" w:hAnsi="仿宋"/>
          <w:sz w:val="32"/>
          <w:szCs w:val="32"/>
        </w:rPr>
        <w:t>改革，</w:t>
      </w:r>
      <w:r>
        <w:rPr>
          <w:rFonts w:ascii="仿宋" w:eastAsia="仿宋" w:hAnsi="仿宋" w:hint="eastAsia"/>
          <w:sz w:val="32"/>
          <w:szCs w:val="32"/>
        </w:rPr>
        <w:t>提升教师“双师”素质</w:t>
      </w:r>
      <w:r>
        <w:rPr>
          <w:rFonts w:ascii="仿宋" w:eastAsia="仿宋" w:hAnsi="仿宋"/>
          <w:sz w:val="32"/>
          <w:szCs w:val="32"/>
        </w:rPr>
        <w:t>。</w:t>
      </w:r>
      <w:bookmarkEnd w:id="309"/>
      <w:bookmarkEnd w:id="310"/>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2153E8" w:rsidRPr="002F4101" w14:paraId="0B7C532F" w14:textId="77777777" w:rsidTr="00AB6628">
        <w:trPr>
          <w:jc w:val="center"/>
        </w:trPr>
        <w:tc>
          <w:tcPr>
            <w:tcW w:w="8946" w:type="dxa"/>
            <w:shd w:val="clear" w:color="auto" w:fill="auto"/>
          </w:tcPr>
          <w:p w14:paraId="1887C10B" w14:textId="77777777" w:rsidR="002153E8" w:rsidRPr="002F4101" w:rsidRDefault="00A2686A" w:rsidP="002F4101">
            <w:pPr>
              <w:pStyle w:val="ae"/>
              <w:widowControl/>
              <w:spacing w:beforeAutospacing="0" w:afterAutospacing="0" w:line="460" w:lineRule="exact"/>
              <w:ind w:firstLineChars="200" w:firstLine="560"/>
              <w:jc w:val="center"/>
              <w:rPr>
                <w:rFonts w:ascii="楷体" w:eastAsia="楷体" w:hAnsi="楷体" w:cs="宋体"/>
                <w:bCs/>
                <w:sz w:val="28"/>
                <w:szCs w:val="28"/>
              </w:rPr>
            </w:pPr>
            <w:r w:rsidRPr="002F4101">
              <w:rPr>
                <w:rFonts w:ascii="楷体" w:eastAsia="楷体" w:hAnsi="楷体" w:cs="宋体" w:hint="eastAsia"/>
                <w:bCs/>
                <w:sz w:val="28"/>
                <w:szCs w:val="28"/>
              </w:rPr>
              <w:t>专栏</w:t>
            </w:r>
            <w:r w:rsidRPr="002F4101">
              <w:rPr>
                <w:rFonts w:ascii="楷体" w:eastAsia="楷体" w:hAnsi="楷体" w:cs="宋体"/>
                <w:bCs/>
                <w:sz w:val="28"/>
                <w:szCs w:val="28"/>
              </w:rPr>
              <w:t>6：实施职业院校教师素质提高计划</w:t>
            </w:r>
          </w:p>
          <w:p w14:paraId="2B057593" w14:textId="77777777" w:rsidR="002153E8" w:rsidRPr="002F4101" w:rsidRDefault="00A2686A" w:rsidP="002F4101">
            <w:pPr>
              <w:widowControl/>
              <w:spacing w:line="460" w:lineRule="exact"/>
              <w:ind w:firstLineChars="200" w:firstLine="560"/>
              <w:rPr>
                <w:rFonts w:ascii="仿宋" w:eastAsia="仿宋" w:hAnsi="仿宋"/>
                <w:sz w:val="28"/>
                <w:szCs w:val="28"/>
              </w:rPr>
            </w:pPr>
            <w:r w:rsidRPr="002F4101">
              <w:rPr>
                <w:rFonts w:ascii="仿宋" w:eastAsia="仿宋" w:hAnsi="仿宋" w:hint="eastAsia"/>
                <w:sz w:val="28"/>
                <w:szCs w:val="28"/>
              </w:rPr>
              <w:t>开展“三教”改革研修，面向职业院校专业带头人</w:t>
            </w:r>
            <w:r w:rsidRPr="002F4101">
              <w:rPr>
                <w:rFonts w:ascii="仿宋" w:eastAsia="仿宋" w:hAnsi="仿宋"/>
                <w:sz w:val="28"/>
                <w:szCs w:val="28"/>
              </w:rPr>
              <w:t>、</w:t>
            </w:r>
            <w:r w:rsidRPr="002F4101">
              <w:rPr>
                <w:rFonts w:ascii="仿宋" w:eastAsia="仿宋" w:hAnsi="仿宋" w:hint="eastAsia"/>
                <w:sz w:val="28"/>
                <w:szCs w:val="28"/>
              </w:rPr>
              <w:t>骨干教师，采取集中培训、</w:t>
            </w:r>
            <w:proofErr w:type="gramStart"/>
            <w:r w:rsidRPr="002F4101">
              <w:rPr>
                <w:rFonts w:ascii="仿宋" w:eastAsia="仿宋" w:hAnsi="仿宋" w:hint="eastAsia"/>
                <w:sz w:val="28"/>
                <w:szCs w:val="28"/>
              </w:rPr>
              <w:t>跟岗研修</w:t>
            </w:r>
            <w:proofErr w:type="gramEnd"/>
            <w:r w:rsidRPr="002F4101">
              <w:rPr>
                <w:rFonts w:ascii="仿宋" w:eastAsia="仿宋" w:hAnsi="仿宋" w:hint="eastAsia"/>
                <w:sz w:val="28"/>
                <w:szCs w:val="28"/>
              </w:rPr>
              <w:t>等形式，开展课程实施能力提升培训、1+X证书制度种子教师培训、公共基础课教学能力提升培训，选派职业院校青年教师到企业实践基地开展产学研</w:t>
            </w:r>
            <w:proofErr w:type="gramStart"/>
            <w:r w:rsidRPr="002F4101">
              <w:rPr>
                <w:rFonts w:ascii="仿宋" w:eastAsia="仿宋" w:hAnsi="仿宋" w:hint="eastAsia"/>
                <w:sz w:val="28"/>
                <w:szCs w:val="28"/>
              </w:rPr>
              <w:t>训</w:t>
            </w:r>
            <w:proofErr w:type="gramEnd"/>
            <w:r w:rsidRPr="002F4101">
              <w:rPr>
                <w:rFonts w:ascii="仿宋" w:eastAsia="仿宋" w:hAnsi="仿宋" w:hint="eastAsia"/>
                <w:sz w:val="28"/>
                <w:szCs w:val="28"/>
              </w:rPr>
              <w:t>一体化岗位实践，每年培训教师1万人次。</w:t>
            </w:r>
          </w:p>
        </w:tc>
      </w:tr>
    </w:tbl>
    <w:p w14:paraId="3B8FF031" w14:textId="77777777" w:rsidR="002F4101" w:rsidRDefault="00A2686A" w:rsidP="00964257">
      <w:pPr>
        <w:numPr>
          <w:ilvl w:val="255"/>
          <w:numId w:val="0"/>
        </w:numPr>
        <w:spacing w:line="540" w:lineRule="exact"/>
        <w:ind w:firstLineChars="200" w:firstLine="640"/>
        <w:rPr>
          <w:rFonts w:ascii="仿宋" w:eastAsia="仿宋" w:hAnsi="仿宋"/>
          <w:sz w:val="32"/>
          <w:szCs w:val="32"/>
        </w:rPr>
      </w:pPr>
      <w:bookmarkStart w:id="311" w:name="_Toc306060495"/>
      <w:bookmarkStart w:id="312" w:name="_Toc1578864838"/>
      <w:bookmarkStart w:id="313" w:name="_Toc241134670"/>
      <w:bookmarkStart w:id="314" w:name="_Toc2099372928"/>
      <w:bookmarkStart w:id="315" w:name="_Toc184811137"/>
      <w:bookmarkStart w:id="316" w:name="_Toc597303685"/>
      <w:r w:rsidRPr="00DF1C60">
        <w:rPr>
          <w:rFonts w:ascii="仿宋" w:eastAsia="仿宋" w:hAnsi="仿宋" w:cs="方正楷体_GBK"/>
          <w:kern w:val="0"/>
          <w:sz w:val="32"/>
          <w:szCs w:val="32"/>
        </w:rPr>
        <w:t>4.建设高素质创新型高校教师队伍</w:t>
      </w:r>
      <w:bookmarkEnd w:id="311"/>
      <w:bookmarkEnd w:id="312"/>
      <w:bookmarkEnd w:id="313"/>
      <w:bookmarkEnd w:id="314"/>
      <w:r w:rsidRPr="00DF1C60">
        <w:rPr>
          <w:rFonts w:ascii="仿宋" w:eastAsia="仿宋" w:hAnsi="仿宋" w:cs="方正楷体_GBK" w:hint="eastAsia"/>
          <w:kern w:val="0"/>
          <w:sz w:val="32"/>
          <w:szCs w:val="32"/>
        </w:rPr>
        <w:t>。</w:t>
      </w:r>
      <w:r w:rsidRPr="00BC1163">
        <w:rPr>
          <w:rFonts w:ascii="仿宋" w:eastAsia="仿宋" w:hAnsi="仿宋" w:hint="eastAsia"/>
          <w:sz w:val="32"/>
          <w:szCs w:val="32"/>
        </w:rPr>
        <w:t>全面加强基层教学组织建设，实现教师全员纳入基层教学组织。夯实高校教师发展支持服务体系，建设</w:t>
      </w:r>
      <w:r w:rsidRPr="00BC1163">
        <w:rPr>
          <w:rFonts w:ascii="仿宋" w:eastAsia="仿宋" w:hAnsi="仿宋"/>
          <w:sz w:val="32"/>
          <w:szCs w:val="32"/>
        </w:rPr>
        <w:t>20个自治区级示范性教师发展中心。发挥高校教学名师和优秀教学成果的示范带动作用。强化高校</w:t>
      </w:r>
      <w:r w:rsidRPr="00BC1163">
        <w:rPr>
          <w:rFonts w:ascii="仿宋" w:eastAsia="仿宋" w:hAnsi="仿宋" w:hint="eastAsia"/>
          <w:sz w:val="32"/>
          <w:szCs w:val="32"/>
        </w:rPr>
        <w:t>青年教师培养支持，拓宽</w:t>
      </w:r>
      <w:r w:rsidRPr="00BC1163">
        <w:rPr>
          <w:rFonts w:ascii="仿宋" w:eastAsia="仿宋" w:hAnsi="仿宋"/>
          <w:sz w:val="32"/>
          <w:szCs w:val="32"/>
        </w:rPr>
        <w:t>青年教师成长发展空间</w:t>
      </w:r>
      <w:r w:rsidRPr="00BC1163">
        <w:rPr>
          <w:rFonts w:ascii="仿宋" w:eastAsia="仿宋" w:hAnsi="仿宋" w:hint="eastAsia"/>
          <w:sz w:val="32"/>
          <w:szCs w:val="32"/>
        </w:rPr>
        <w:t>。依托国家</w:t>
      </w:r>
      <w:r>
        <w:rPr>
          <w:rFonts w:ascii="仿宋" w:eastAsia="仿宋" w:hAnsi="仿宋" w:hint="eastAsia"/>
          <w:sz w:val="32"/>
          <w:szCs w:val="32"/>
        </w:rPr>
        <w:t>、自治区重点实验室、协同创新中心、一流学科等教学科研平台，打造一批高水平创新团队。依托国家、自治区重大人才项目，支持</w:t>
      </w:r>
      <w:proofErr w:type="gramStart"/>
      <w:r>
        <w:rPr>
          <w:rFonts w:ascii="仿宋" w:eastAsia="仿宋" w:hAnsi="仿宋" w:hint="eastAsia"/>
          <w:sz w:val="32"/>
          <w:szCs w:val="32"/>
        </w:rPr>
        <w:t>高校引育一批</w:t>
      </w:r>
      <w:proofErr w:type="gramEnd"/>
      <w:r>
        <w:rPr>
          <w:rFonts w:ascii="仿宋" w:eastAsia="仿宋" w:hAnsi="仿宋" w:hint="eastAsia"/>
          <w:sz w:val="32"/>
          <w:szCs w:val="32"/>
        </w:rPr>
        <w:t>高层次人才。深入实施广西高校思想政治教育杰出人才支持计划，壮大</w:t>
      </w:r>
      <w:proofErr w:type="gramStart"/>
      <w:r>
        <w:rPr>
          <w:rFonts w:ascii="仿宋" w:eastAsia="仿宋" w:hAnsi="仿宋" w:hint="eastAsia"/>
          <w:sz w:val="32"/>
          <w:szCs w:val="32"/>
        </w:rPr>
        <w:t>思政课</w:t>
      </w:r>
      <w:proofErr w:type="gramEnd"/>
      <w:r>
        <w:rPr>
          <w:rFonts w:ascii="仿宋" w:eastAsia="仿宋" w:hAnsi="仿宋" w:hint="eastAsia"/>
          <w:sz w:val="32"/>
          <w:szCs w:val="32"/>
        </w:rPr>
        <w:t>领军人才队伍。定期举办高校青年教师教学技能大赛，促进教师强化教学技能训练。</w:t>
      </w:r>
      <w:bookmarkEnd w:id="315"/>
      <w:bookmarkEnd w:id="316"/>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2153E8" w:rsidRPr="002F4101" w14:paraId="0EDE5C26" w14:textId="77777777" w:rsidTr="00AB6628">
        <w:trPr>
          <w:jc w:val="center"/>
        </w:trPr>
        <w:tc>
          <w:tcPr>
            <w:tcW w:w="8946" w:type="dxa"/>
            <w:shd w:val="clear" w:color="auto" w:fill="auto"/>
          </w:tcPr>
          <w:p w14:paraId="1BFE5188" w14:textId="77777777" w:rsidR="002153E8" w:rsidRPr="002F4101" w:rsidRDefault="00A2686A" w:rsidP="002F4101">
            <w:pPr>
              <w:pStyle w:val="ae"/>
              <w:spacing w:beforeAutospacing="0" w:afterAutospacing="0" w:line="460" w:lineRule="exact"/>
              <w:ind w:firstLineChars="200" w:firstLine="560"/>
              <w:jc w:val="center"/>
              <w:rPr>
                <w:rFonts w:ascii="楷体" w:eastAsia="楷体" w:hAnsi="楷体" w:cs="宋体"/>
                <w:bCs/>
                <w:sz w:val="28"/>
                <w:szCs w:val="28"/>
              </w:rPr>
            </w:pPr>
            <w:r w:rsidRPr="002F4101">
              <w:rPr>
                <w:rFonts w:ascii="楷体" w:eastAsia="楷体" w:hAnsi="楷体" w:cs="宋体" w:hint="eastAsia"/>
                <w:bCs/>
                <w:sz w:val="28"/>
                <w:szCs w:val="28"/>
              </w:rPr>
              <w:t>专栏</w:t>
            </w:r>
            <w:r w:rsidRPr="002F4101">
              <w:rPr>
                <w:rFonts w:ascii="楷体" w:eastAsia="楷体" w:hAnsi="楷体" w:cs="宋体"/>
                <w:bCs/>
                <w:sz w:val="28"/>
                <w:szCs w:val="28"/>
              </w:rPr>
              <w:t>7</w:t>
            </w:r>
            <w:r w:rsidRPr="002F4101">
              <w:rPr>
                <w:rFonts w:ascii="楷体" w:eastAsia="楷体" w:hAnsi="楷体" w:cs="宋体" w:hint="eastAsia"/>
                <w:bCs/>
                <w:sz w:val="28"/>
                <w:szCs w:val="28"/>
              </w:rPr>
              <w:t>：实施高校高层次人才筑峰计划</w:t>
            </w:r>
          </w:p>
          <w:p w14:paraId="068A9E0F" w14:textId="77777777" w:rsidR="002153E8" w:rsidRPr="002F4101" w:rsidRDefault="00A2686A" w:rsidP="002F4101">
            <w:pPr>
              <w:pStyle w:val="ae"/>
              <w:spacing w:beforeAutospacing="0" w:afterAutospacing="0" w:line="460" w:lineRule="exact"/>
              <w:ind w:firstLineChars="200" w:firstLine="560"/>
              <w:jc w:val="both"/>
              <w:rPr>
                <w:sz w:val="28"/>
                <w:szCs w:val="28"/>
              </w:rPr>
            </w:pPr>
            <w:r w:rsidRPr="002F4101">
              <w:rPr>
                <w:rFonts w:ascii="仿宋" w:eastAsia="仿宋" w:hAnsi="仿宋"/>
                <w:kern w:val="2"/>
                <w:sz w:val="28"/>
                <w:szCs w:val="28"/>
              </w:rPr>
              <w:t>创新</w:t>
            </w:r>
            <w:r w:rsidRPr="002F4101">
              <w:rPr>
                <w:rFonts w:ascii="仿宋" w:eastAsia="仿宋" w:hAnsi="仿宋" w:hint="eastAsia"/>
                <w:kern w:val="2"/>
                <w:sz w:val="28"/>
                <w:szCs w:val="28"/>
              </w:rPr>
              <w:t>高校</w:t>
            </w:r>
            <w:r w:rsidRPr="002F4101">
              <w:rPr>
                <w:rFonts w:ascii="仿宋" w:eastAsia="仿宋" w:hAnsi="仿宋"/>
                <w:kern w:val="2"/>
                <w:sz w:val="28"/>
                <w:szCs w:val="28"/>
              </w:rPr>
              <w:t>引才、聚才、育才举措，</w:t>
            </w:r>
            <w:proofErr w:type="gramStart"/>
            <w:r w:rsidRPr="002F4101">
              <w:rPr>
                <w:rFonts w:ascii="仿宋" w:eastAsia="仿宋" w:hAnsi="仿宋" w:hint="eastAsia"/>
                <w:kern w:val="2"/>
                <w:sz w:val="28"/>
                <w:szCs w:val="28"/>
              </w:rPr>
              <w:t>引育50名</w:t>
            </w:r>
            <w:proofErr w:type="gramEnd"/>
            <w:r w:rsidRPr="002F4101">
              <w:rPr>
                <w:rFonts w:ascii="仿宋" w:eastAsia="仿宋" w:hAnsi="仿宋" w:hint="eastAsia"/>
                <w:kern w:val="2"/>
                <w:sz w:val="28"/>
                <w:szCs w:val="28"/>
              </w:rPr>
              <w:t>左右的国家级顶尖人才，</w:t>
            </w:r>
            <w:r w:rsidRPr="002F4101">
              <w:rPr>
                <w:rFonts w:ascii="仿宋" w:eastAsia="仿宋" w:hAnsi="仿宋"/>
                <w:kern w:val="2"/>
                <w:sz w:val="28"/>
                <w:szCs w:val="28"/>
              </w:rPr>
              <w:t>200</w:t>
            </w:r>
            <w:r w:rsidRPr="002F4101">
              <w:rPr>
                <w:rFonts w:ascii="仿宋" w:eastAsia="仿宋" w:hAnsi="仿宋" w:hint="eastAsia"/>
                <w:kern w:val="2"/>
                <w:sz w:val="28"/>
                <w:szCs w:val="28"/>
              </w:rPr>
              <w:t>名左右自治区级领军人才和</w:t>
            </w:r>
            <w:r w:rsidRPr="002F4101">
              <w:rPr>
                <w:rFonts w:ascii="仿宋" w:eastAsia="仿宋" w:hAnsi="仿宋"/>
                <w:kern w:val="2"/>
                <w:sz w:val="28"/>
                <w:szCs w:val="28"/>
              </w:rPr>
              <w:t>500</w:t>
            </w:r>
            <w:r w:rsidRPr="002F4101">
              <w:rPr>
                <w:rFonts w:ascii="仿宋" w:eastAsia="仿宋" w:hAnsi="仿宋" w:hint="eastAsia"/>
                <w:kern w:val="2"/>
                <w:sz w:val="28"/>
                <w:szCs w:val="28"/>
              </w:rPr>
              <w:t>名学术带头人，</w:t>
            </w:r>
            <w:r w:rsidRPr="002F4101">
              <w:rPr>
                <w:rFonts w:ascii="仿宋" w:eastAsia="仿宋" w:hAnsi="仿宋"/>
                <w:kern w:val="2"/>
                <w:sz w:val="28"/>
                <w:szCs w:val="28"/>
              </w:rPr>
              <w:t>完成50个高水平创新团队</w:t>
            </w:r>
            <w:r w:rsidRPr="002F4101">
              <w:rPr>
                <w:rFonts w:ascii="仿宋" w:eastAsia="仿宋" w:hAnsi="仿宋" w:hint="eastAsia"/>
                <w:kern w:val="2"/>
                <w:sz w:val="28"/>
                <w:szCs w:val="28"/>
              </w:rPr>
              <w:t>培育</w:t>
            </w:r>
            <w:r w:rsidRPr="002F4101">
              <w:rPr>
                <w:rFonts w:ascii="仿宋" w:eastAsia="仿宋" w:hAnsi="仿宋"/>
                <w:kern w:val="2"/>
                <w:sz w:val="28"/>
                <w:szCs w:val="28"/>
              </w:rPr>
              <w:t>任务</w:t>
            </w:r>
            <w:r w:rsidRPr="002F4101">
              <w:rPr>
                <w:rFonts w:ascii="仿宋" w:eastAsia="仿宋" w:hAnsi="仿宋" w:hint="eastAsia"/>
                <w:kern w:val="2"/>
                <w:sz w:val="28"/>
                <w:szCs w:val="28"/>
              </w:rPr>
              <w:t>。</w:t>
            </w:r>
            <w:r w:rsidRPr="002F4101">
              <w:rPr>
                <w:rFonts w:ascii="仿宋" w:eastAsia="仿宋" w:hAnsi="仿宋"/>
                <w:kern w:val="2"/>
                <w:sz w:val="28"/>
                <w:szCs w:val="28"/>
              </w:rPr>
              <w:t>选派</w:t>
            </w:r>
            <w:r w:rsidRPr="002F4101">
              <w:rPr>
                <w:rFonts w:ascii="仿宋" w:eastAsia="仿宋" w:hAnsi="仿宋" w:hint="eastAsia"/>
                <w:kern w:val="2"/>
                <w:sz w:val="28"/>
                <w:szCs w:val="28"/>
              </w:rPr>
              <w:t>5</w:t>
            </w:r>
            <w:r w:rsidRPr="002F4101">
              <w:rPr>
                <w:rFonts w:ascii="仿宋" w:eastAsia="仿宋" w:hAnsi="仿宋"/>
                <w:kern w:val="2"/>
                <w:sz w:val="28"/>
                <w:szCs w:val="28"/>
              </w:rPr>
              <w:t>00名优秀青年教师</w:t>
            </w:r>
            <w:r w:rsidRPr="002F4101">
              <w:rPr>
                <w:rFonts w:ascii="仿宋" w:eastAsia="仿宋" w:hAnsi="仿宋" w:hint="eastAsia"/>
                <w:kern w:val="2"/>
                <w:sz w:val="28"/>
                <w:szCs w:val="28"/>
              </w:rPr>
              <w:t>到区外高水平大学及科研院所进行访学研修。</w:t>
            </w:r>
          </w:p>
        </w:tc>
      </w:tr>
    </w:tbl>
    <w:p w14:paraId="0381E836" w14:textId="77777777" w:rsidR="002F4101" w:rsidRDefault="002F4101" w:rsidP="007D3E5D">
      <w:pPr>
        <w:spacing w:line="540" w:lineRule="exact"/>
        <w:ind w:firstLineChars="200" w:firstLine="640"/>
        <w:rPr>
          <w:rFonts w:ascii="仿宋" w:eastAsia="仿宋" w:hAnsi="仿宋"/>
          <w:sz w:val="32"/>
          <w:szCs w:val="32"/>
        </w:rPr>
      </w:pPr>
      <w:bookmarkStart w:id="317" w:name="_Toc31106"/>
      <w:bookmarkStart w:id="318" w:name="_Toc1727369320"/>
      <w:bookmarkStart w:id="319" w:name="_Toc23719"/>
      <w:bookmarkStart w:id="320" w:name="_Toc2542"/>
      <w:bookmarkStart w:id="321" w:name="_Toc187316925"/>
      <w:bookmarkStart w:id="322" w:name="_Toc11093"/>
      <w:bookmarkStart w:id="323" w:name="_Toc30446"/>
      <w:bookmarkStart w:id="324" w:name="_Toc31863"/>
      <w:bookmarkStart w:id="325" w:name="_Toc13603"/>
      <w:bookmarkStart w:id="326" w:name="_Toc10440"/>
      <w:bookmarkStart w:id="327" w:name="_Toc10876"/>
      <w:bookmarkStart w:id="328" w:name="_Toc1272997983"/>
      <w:bookmarkStart w:id="329" w:name="_Toc10456"/>
      <w:bookmarkStart w:id="330" w:name="_Toc34"/>
      <w:bookmarkStart w:id="331" w:name="_Toc1217191026"/>
      <w:bookmarkStart w:id="332" w:name="_Toc1967544072"/>
      <w:bookmarkStart w:id="333" w:name="_Toc14970"/>
      <w:bookmarkStart w:id="334" w:name="_Toc766"/>
      <w:bookmarkStart w:id="335" w:name="_Toc19079"/>
      <w:bookmarkStart w:id="336" w:name="_Toc6961"/>
      <w:bookmarkStart w:id="337" w:name="_Toc26804"/>
      <w:bookmarkStart w:id="338" w:name="_Toc606924477"/>
      <w:bookmarkStart w:id="339" w:name="_Toc21040"/>
      <w:bookmarkStart w:id="340" w:name="_Toc11466"/>
      <w:bookmarkStart w:id="341" w:name="_Toc435187976"/>
      <w:bookmarkStart w:id="342" w:name="_Toc2068301617"/>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29B62142" w14:textId="77777777" w:rsidR="002153E8" w:rsidRPr="00DF1C60" w:rsidRDefault="00A2686A" w:rsidP="007D3E5D">
      <w:pPr>
        <w:spacing w:line="540" w:lineRule="exact"/>
        <w:ind w:firstLineChars="200" w:firstLine="640"/>
        <w:rPr>
          <w:rFonts w:ascii="仿宋" w:eastAsia="仿宋" w:hAnsi="仿宋"/>
          <w:sz w:val="32"/>
          <w:szCs w:val="32"/>
        </w:rPr>
      </w:pPr>
      <w:r w:rsidRPr="00DF1C60">
        <w:rPr>
          <w:rFonts w:ascii="仿宋" w:eastAsia="仿宋" w:hAnsi="仿宋" w:hint="eastAsia"/>
          <w:sz w:val="32"/>
          <w:szCs w:val="32"/>
        </w:rPr>
        <w:lastRenderedPageBreak/>
        <w:t>（四）深化教师资源配置管理改革</w:t>
      </w:r>
      <w:bookmarkStart w:id="343" w:name="_Toc1432294984"/>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DF1C60">
        <w:rPr>
          <w:rFonts w:ascii="仿宋" w:eastAsia="仿宋" w:hAnsi="仿宋" w:hint="eastAsia"/>
          <w:sz w:val="32"/>
          <w:szCs w:val="32"/>
        </w:rPr>
        <w:t>。</w:t>
      </w:r>
      <w:bookmarkEnd w:id="341"/>
      <w:bookmarkEnd w:id="342"/>
    </w:p>
    <w:p w14:paraId="4B2698F3" w14:textId="77777777" w:rsidR="002153E8" w:rsidRPr="00DF1C60" w:rsidRDefault="00A2686A" w:rsidP="007D3E5D">
      <w:pPr>
        <w:adjustRightInd w:val="0"/>
        <w:snapToGrid w:val="0"/>
        <w:spacing w:line="540" w:lineRule="exact"/>
        <w:ind w:firstLineChars="200" w:firstLine="640"/>
        <w:rPr>
          <w:rFonts w:ascii="仿宋" w:eastAsia="仿宋" w:hAnsi="仿宋"/>
          <w:sz w:val="32"/>
          <w:szCs w:val="32"/>
        </w:rPr>
      </w:pPr>
      <w:bookmarkStart w:id="344" w:name="_Toc1070966632"/>
      <w:bookmarkStart w:id="345" w:name="_Toc2030472232"/>
      <w:r w:rsidRPr="00DF1C60">
        <w:rPr>
          <w:rFonts w:ascii="仿宋" w:eastAsia="仿宋" w:hAnsi="仿宋" w:cs="方正楷体_GBK"/>
          <w:kern w:val="0"/>
          <w:sz w:val="32"/>
          <w:szCs w:val="32"/>
        </w:rPr>
        <w:t>1.优化中小学幼儿园教师资源配置</w:t>
      </w:r>
      <w:bookmarkEnd w:id="343"/>
      <w:r w:rsidRPr="00DF1C60">
        <w:rPr>
          <w:rFonts w:ascii="仿宋" w:eastAsia="仿宋" w:hAnsi="仿宋" w:cs="方正楷体_GBK" w:hint="eastAsia"/>
          <w:kern w:val="0"/>
          <w:sz w:val="32"/>
          <w:szCs w:val="32"/>
        </w:rPr>
        <w:t>。</w:t>
      </w:r>
      <w:r w:rsidRPr="00AB025D">
        <w:rPr>
          <w:rFonts w:ascii="仿宋" w:eastAsia="仿宋" w:hAnsi="仿宋" w:hint="eastAsia"/>
          <w:sz w:val="32"/>
          <w:szCs w:val="32"/>
        </w:rPr>
        <w:t>督促指导各地加大公办幼儿园教师补充，提高编制使用效益。指导各地按期完成中小学教职工编制达标工作。在国家和自治区规定的普通高中教职工配备标准内，合理配备</w:t>
      </w:r>
      <w:proofErr w:type="gramStart"/>
      <w:r w:rsidRPr="00AB025D">
        <w:rPr>
          <w:rFonts w:ascii="仿宋" w:eastAsia="仿宋" w:hAnsi="仿宋" w:hint="eastAsia"/>
          <w:sz w:val="32"/>
          <w:szCs w:val="32"/>
        </w:rPr>
        <w:t>选课走班</w:t>
      </w:r>
      <w:proofErr w:type="gramEnd"/>
      <w:r w:rsidRPr="00AB025D">
        <w:rPr>
          <w:rFonts w:ascii="仿宋" w:eastAsia="仿宋" w:hAnsi="仿宋" w:hint="eastAsia"/>
          <w:sz w:val="32"/>
          <w:szCs w:val="32"/>
        </w:rPr>
        <w:t>所需教师。创新教师补充机制，推动各地通过公开招聘、</w:t>
      </w:r>
      <w:proofErr w:type="gramStart"/>
      <w:r w:rsidRPr="00AB025D">
        <w:rPr>
          <w:rFonts w:ascii="仿宋" w:eastAsia="仿宋" w:hAnsi="仿宋" w:hint="eastAsia"/>
          <w:sz w:val="32"/>
          <w:szCs w:val="32"/>
        </w:rPr>
        <w:t>特</w:t>
      </w:r>
      <w:proofErr w:type="gramEnd"/>
      <w:r w:rsidRPr="00AB025D">
        <w:rPr>
          <w:rFonts w:ascii="仿宋" w:eastAsia="仿宋" w:hAnsi="仿宋" w:hint="eastAsia"/>
          <w:sz w:val="32"/>
          <w:szCs w:val="32"/>
        </w:rPr>
        <w:t>岗计划、定向培养等方式加大中小学幼儿园教师补充力度。实施优秀退休教师乡村支教计划，招募</w:t>
      </w:r>
      <w:r w:rsidRPr="00AB025D">
        <w:rPr>
          <w:rFonts w:ascii="仿宋" w:eastAsia="仿宋" w:hAnsi="仿宋"/>
          <w:sz w:val="32"/>
          <w:szCs w:val="32"/>
        </w:rPr>
        <w:t>5000名优秀退休教师到乡村学校支教。</w:t>
      </w:r>
      <w:r w:rsidRPr="00DF1C60">
        <w:rPr>
          <w:rFonts w:ascii="仿宋" w:eastAsia="仿宋" w:hAnsi="仿宋" w:cs="仿宋" w:hint="eastAsia"/>
          <w:sz w:val="32"/>
          <w:szCs w:val="32"/>
        </w:rPr>
        <w:t>实施“三区”人才支持计划和中小学教师</w:t>
      </w:r>
      <w:proofErr w:type="gramStart"/>
      <w:r w:rsidRPr="00DF1C60">
        <w:rPr>
          <w:rFonts w:ascii="仿宋" w:eastAsia="仿宋" w:hAnsi="仿宋" w:cs="仿宋" w:hint="eastAsia"/>
          <w:sz w:val="32"/>
          <w:szCs w:val="32"/>
        </w:rPr>
        <w:t>走教支</w:t>
      </w:r>
      <w:proofErr w:type="gramEnd"/>
      <w:r w:rsidRPr="00DF1C60">
        <w:rPr>
          <w:rFonts w:ascii="仿宋" w:eastAsia="仿宋" w:hAnsi="仿宋" w:cs="仿宋" w:hint="eastAsia"/>
          <w:sz w:val="32"/>
          <w:szCs w:val="32"/>
        </w:rPr>
        <w:t>教计划，进一步加大优秀教师交流轮岗力度。完善中小学教师岗位聘任管理制度，建立竞争择优、能上能下、能进能出的用</w:t>
      </w:r>
      <w:r w:rsidRPr="00DF1C60">
        <w:rPr>
          <w:rFonts w:ascii="仿宋" w:eastAsia="仿宋" w:hAnsi="仿宋" w:hint="eastAsia"/>
          <w:sz w:val="32"/>
          <w:szCs w:val="32"/>
        </w:rPr>
        <w:t>人机制。全面推进中小学教师“县管校聘”管理改革，优化师资均衡配置，提升教师管理效能。</w:t>
      </w:r>
      <w:bookmarkStart w:id="346" w:name="_Toc707287655"/>
      <w:bookmarkStart w:id="347" w:name="_Toc534775944"/>
      <w:bookmarkEnd w:id="344"/>
      <w:bookmarkEnd w:id="345"/>
    </w:p>
    <w:p w14:paraId="22C6700E" w14:textId="77777777" w:rsidR="002153E8" w:rsidRPr="00DF1C60" w:rsidRDefault="00A2686A" w:rsidP="002F4101">
      <w:pPr>
        <w:adjustRightInd w:val="0"/>
        <w:snapToGrid w:val="0"/>
        <w:spacing w:line="540" w:lineRule="exact"/>
        <w:ind w:firstLineChars="200" w:firstLine="640"/>
        <w:rPr>
          <w:rFonts w:ascii="仿宋" w:eastAsia="仿宋" w:hAnsi="仿宋" w:cs="楷体"/>
          <w:sz w:val="32"/>
          <w:szCs w:val="32"/>
        </w:rPr>
      </w:pPr>
      <w:r w:rsidRPr="00DF1C60">
        <w:rPr>
          <w:rFonts w:ascii="仿宋" w:eastAsia="仿宋" w:hAnsi="仿宋" w:cs="方正楷体_GBK"/>
          <w:kern w:val="0"/>
          <w:sz w:val="32"/>
          <w:szCs w:val="32"/>
        </w:rPr>
        <w:t>2.完善职业院校“固定岗+流动岗”教师资源配置机制。</w:t>
      </w:r>
      <w:r w:rsidRPr="00AB025D">
        <w:rPr>
          <w:rFonts w:ascii="仿宋" w:eastAsia="仿宋" w:hAnsi="仿宋" w:hint="eastAsia"/>
          <w:sz w:val="32"/>
          <w:szCs w:val="32"/>
        </w:rPr>
        <w:t>开展新一轮中等职业学校编制核定工作，探索实行中等职业学校人员总量管理。</w:t>
      </w:r>
      <w:r w:rsidRPr="00AB025D">
        <w:rPr>
          <w:rFonts w:ascii="仿宋" w:eastAsia="仿宋" w:hAnsi="仿宋" w:cs="仿宋" w:hint="eastAsia"/>
          <w:bCs/>
          <w:sz w:val="32"/>
          <w:szCs w:val="32"/>
        </w:rPr>
        <w:t>优化职业院校岗位设置结构，根据学校建设水平采用差异化的岗位设置，适当提高</w:t>
      </w:r>
      <w:r w:rsidRPr="00AB6628">
        <w:rPr>
          <w:rFonts w:ascii="仿宋" w:eastAsia="仿宋" w:hAnsi="仿宋" w:cs="仿宋" w:hint="eastAsia"/>
          <w:bCs/>
          <w:color w:val="000000"/>
          <w:sz w:val="32"/>
          <w:szCs w:val="32"/>
        </w:rPr>
        <w:t>职业</w:t>
      </w:r>
      <w:r w:rsidRPr="00DF1C60">
        <w:rPr>
          <w:rFonts w:ascii="仿宋" w:eastAsia="仿宋" w:hAnsi="仿宋" w:cs="仿宋" w:hint="eastAsia"/>
          <w:bCs/>
          <w:sz w:val="32"/>
          <w:szCs w:val="32"/>
        </w:rPr>
        <w:t>院校中、高级岗位结构比例。支持职业院校设置一定比例的高层次技术技能人才特聘岗位，大力引进行业企业一流人才，吸引具有创新实践经验的企业家、高科技人才、高技能人才等兼职任教。实施现代产业导师特聘岗位计划，建设标准统一、序列完整、专兼结合的实践导师队伍，推动形成“固定岗</w:t>
      </w:r>
      <w:r w:rsidRPr="00DF1C60">
        <w:rPr>
          <w:rFonts w:ascii="仿宋" w:eastAsia="仿宋" w:hAnsi="仿宋" w:cs="仿宋"/>
          <w:bCs/>
          <w:sz w:val="32"/>
          <w:szCs w:val="32"/>
        </w:rPr>
        <w:t>+</w:t>
      </w:r>
      <w:r w:rsidRPr="00DF1C60">
        <w:rPr>
          <w:rFonts w:ascii="仿宋" w:eastAsia="仿宋" w:hAnsi="仿宋" w:cs="仿宋" w:hint="eastAsia"/>
          <w:bCs/>
          <w:sz w:val="32"/>
          <w:szCs w:val="32"/>
        </w:rPr>
        <w:t>流动岗”“双师</w:t>
      </w:r>
      <w:r w:rsidRPr="00DF1C60">
        <w:rPr>
          <w:rFonts w:ascii="仿宋" w:eastAsia="仿宋" w:hAnsi="仿宋" w:cs="仿宋"/>
          <w:bCs/>
          <w:sz w:val="32"/>
          <w:szCs w:val="32"/>
        </w:rPr>
        <w:t>”</w:t>
      </w:r>
      <w:r w:rsidRPr="00DF1C60">
        <w:rPr>
          <w:rFonts w:ascii="仿宋" w:eastAsia="仿宋" w:hAnsi="仿宋" w:cs="仿宋" w:hint="eastAsia"/>
          <w:bCs/>
          <w:sz w:val="32"/>
          <w:szCs w:val="32"/>
        </w:rPr>
        <w:t>结构与“双师</w:t>
      </w:r>
      <w:r w:rsidRPr="00DF1C60">
        <w:rPr>
          <w:rFonts w:ascii="仿宋" w:eastAsia="仿宋" w:hAnsi="仿宋" w:cs="仿宋"/>
          <w:bCs/>
          <w:sz w:val="32"/>
          <w:szCs w:val="32"/>
        </w:rPr>
        <w:t>”</w:t>
      </w:r>
      <w:r w:rsidRPr="00DF1C60">
        <w:rPr>
          <w:rFonts w:ascii="仿宋" w:eastAsia="仿宋" w:hAnsi="仿宋" w:cs="仿宋" w:hint="eastAsia"/>
          <w:bCs/>
          <w:sz w:val="32"/>
          <w:szCs w:val="32"/>
        </w:rPr>
        <w:t>素质兼顾的专业教学团队。</w:t>
      </w:r>
      <w:bookmarkEnd w:id="346"/>
      <w:bookmarkEnd w:id="347"/>
    </w:p>
    <w:p w14:paraId="31C59165" w14:textId="77777777" w:rsidR="002153E8" w:rsidRPr="00DF1C60" w:rsidRDefault="00A2686A" w:rsidP="002F4101">
      <w:pPr>
        <w:spacing w:line="540" w:lineRule="exact"/>
        <w:ind w:firstLineChars="200" w:firstLine="640"/>
        <w:rPr>
          <w:rFonts w:ascii="仿宋" w:eastAsia="仿宋" w:hAnsi="仿宋" w:cs="方正黑体_GBK"/>
          <w:snapToGrid w:val="0"/>
          <w:sz w:val="32"/>
          <w:szCs w:val="32"/>
        </w:rPr>
      </w:pPr>
      <w:bookmarkStart w:id="348" w:name="_Toc1901254241"/>
      <w:bookmarkStart w:id="349" w:name="_Toc2128687932"/>
      <w:r w:rsidRPr="00DF1C60">
        <w:rPr>
          <w:rFonts w:ascii="仿宋" w:eastAsia="仿宋" w:hAnsi="仿宋" w:cs="方正楷体_GBK"/>
          <w:kern w:val="0"/>
          <w:sz w:val="32"/>
          <w:szCs w:val="32"/>
        </w:rPr>
        <w:t>3.深化现代高校教师管理制度改革。</w:t>
      </w:r>
      <w:r w:rsidR="004832E2" w:rsidRPr="00AB6628">
        <w:rPr>
          <w:rFonts w:ascii="仿宋" w:eastAsia="仿宋" w:hAnsi="仿宋" w:cs="仿宋" w:hint="eastAsia"/>
          <w:color w:val="000000"/>
          <w:sz w:val="32"/>
          <w:szCs w:val="32"/>
          <w:shd w:val="clear" w:color="auto" w:fill="FFFFFF"/>
        </w:rPr>
        <w:t>完善高校</w:t>
      </w:r>
      <w:r w:rsidR="004832E2" w:rsidRPr="00DF1C60">
        <w:rPr>
          <w:rFonts w:ascii="仿宋" w:eastAsia="仿宋" w:hAnsi="仿宋" w:cs="仿宋" w:hint="eastAsia"/>
          <w:sz w:val="32"/>
          <w:szCs w:val="32"/>
          <w:shd w:val="clear" w:color="auto" w:fill="FFFFFF"/>
        </w:rPr>
        <w:t>“编制</w:t>
      </w:r>
      <w:r w:rsidR="004832E2" w:rsidRPr="00DF1C60">
        <w:rPr>
          <w:rFonts w:ascii="仿宋" w:eastAsia="仿宋" w:hAnsi="仿宋" w:cs="仿宋"/>
          <w:sz w:val="32"/>
          <w:szCs w:val="32"/>
          <w:shd w:val="clear" w:color="auto" w:fill="FFFFFF"/>
        </w:rPr>
        <w:t>+</w:t>
      </w:r>
      <w:r w:rsidR="004832E2" w:rsidRPr="00DF1C60">
        <w:rPr>
          <w:rFonts w:ascii="仿宋" w:eastAsia="仿宋" w:hAnsi="仿宋" w:cs="仿宋" w:hint="eastAsia"/>
          <w:sz w:val="32"/>
          <w:szCs w:val="32"/>
          <w:shd w:val="clear" w:color="auto" w:fill="FFFFFF"/>
        </w:rPr>
        <w:t>非实</w:t>
      </w:r>
      <w:r w:rsidR="004832E2" w:rsidRPr="00DF1C60">
        <w:rPr>
          <w:rFonts w:ascii="仿宋" w:eastAsia="仿宋" w:hAnsi="仿宋" w:cs="仿宋" w:hint="eastAsia"/>
          <w:sz w:val="32"/>
          <w:szCs w:val="32"/>
          <w:shd w:val="clear" w:color="auto" w:fill="FFFFFF"/>
        </w:rPr>
        <w:lastRenderedPageBreak/>
        <w:t>名人员控制数”的人员总量管理</w:t>
      </w:r>
      <w:r w:rsidR="004832E2" w:rsidRPr="00DF1C60">
        <w:rPr>
          <w:rFonts w:ascii="仿宋" w:eastAsia="仿宋" w:hAnsi="仿宋" w:cs="仿宋"/>
          <w:color w:val="000000"/>
          <w:sz w:val="32"/>
          <w:szCs w:val="32"/>
          <w:shd w:val="clear" w:color="auto" w:fill="FFFFFF"/>
        </w:rPr>
        <w:t>,实行</w:t>
      </w:r>
      <w:r w:rsidR="004832E2" w:rsidRPr="00DF1C60">
        <w:rPr>
          <w:rFonts w:ascii="仿宋" w:eastAsia="仿宋" w:hAnsi="仿宋" w:cs="仿宋" w:hint="eastAsia"/>
          <w:sz w:val="32"/>
          <w:szCs w:val="32"/>
          <w:shd w:val="clear" w:color="auto" w:fill="FFFFFF"/>
        </w:rPr>
        <w:t>动态管理。</w:t>
      </w:r>
      <w:r w:rsidRPr="00AB025D">
        <w:rPr>
          <w:rFonts w:ascii="仿宋" w:eastAsia="仿宋" w:hAnsi="仿宋" w:cs="仿宋" w:hint="eastAsia"/>
          <w:sz w:val="32"/>
          <w:szCs w:val="32"/>
          <w:shd w:val="clear" w:color="auto" w:fill="FFFFFF"/>
        </w:rPr>
        <w:t>根据国家有关规定和办学实际需要，补足配齐建</w:t>
      </w:r>
      <w:proofErr w:type="gramStart"/>
      <w:r w:rsidRPr="00AB025D">
        <w:rPr>
          <w:rFonts w:ascii="仿宋" w:eastAsia="仿宋" w:hAnsi="仿宋" w:cs="仿宋" w:hint="eastAsia"/>
          <w:sz w:val="32"/>
          <w:szCs w:val="32"/>
          <w:shd w:val="clear" w:color="auto" w:fill="FFFFFF"/>
        </w:rPr>
        <w:t>强专业</w:t>
      </w:r>
      <w:proofErr w:type="gramEnd"/>
      <w:r w:rsidRPr="00AB025D">
        <w:rPr>
          <w:rFonts w:ascii="仿宋" w:eastAsia="仿宋" w:hAnsi="仿宋" w:cs="仿宋" w:hint="eastAsia"/>
          <w:sz w:val="32"/>
          <w:szCs w:val="32"/>
          <w:shd w:val="clear" w:color="auto" w:fill="FFFFFF"/>
        </w:rPr>
        <w:t>教师队伍。</w:t>
      </w:r>
      <w:r w:rsidRPr="00C03955">
        <w:rPr>
          <w:rFonts w:ascii="仿宋" w:eastAsia="仿宋" w:hAnsi="仿宋" w:cs="仿宋" w:hint="eastAsia"/>
          <w:sz w:val="32"/>
          <w:szCs w:val="32"/>
          <w:shd w:val="clear" w:color="auto" w:fill="FFFFFF"/>
        </w:rPr>
        <w:t>加大从国内外行业企业、专业组织等吸引优秀人才力度，不</w:t>
      </w:r>
      <w:r w:rsidR="004832E2" w:rsidRPr="00C03955">
        <w:rPr>
          <w:rFonts w:ascii="仿宋" w:eastAsia="仿宋" w:hAnsi="仿宋" w:cs="仿宋" w:hint="eastAsia"/>
          <w:sz w:val="32"/>
          <w:szCs w:val="32"/>
          <w:shd w:val="clear" w:color="auto" w:fill="FFFFFF"/>
        </w:rPr>
        <w:t>得</w:t>
      </w:r>
      <w:r w:rsidRPr="00C03955">
        <w:rPr>
          <w:rFonts w:ascii="仿宋" w:eastAsia="仿宋" w:hAnsi="仿宋" w:cs="仿宋" w:hint="eastAsia"/>
          <w:sz w:val="32"/>
          <w:szCs w:val="32"/>
          <w:shd w:val="clear" w:color="auto" w:fill="FFFFFF"/>
        </w:rPr>
        <w:t>将国（境）外学习或工作经历作为人才招聘引进的限制性条件。</w:t>
      </w:r>
      <w:proofErr w:type="gramStart"/>
      <w:r w:rsidRPr="00AB025D">
        <w:rPr>
          <w:rFonts w:ascii="仿宋" w:eastAsia="仿宋" w:hAnsi="仿宋" w:cs="仿宋" w:hint="eastAsia"/>
          <w:sz w:val="32"/>
          <w:szCs w:val="32"/>
          <w:shd w:val="clear" w:color="auto" w:fill="FFFFFF"/>
        </w:rPr>
        <w:t>对生师</w:t>
      </w:r>
      <w:proofErr w:type="gramEnd"/>
      <w:r w:rsidRPr="00AB025D">
        <w:rPr>
          <w:rFonts w:ascii="仿宋" w:eastAsia="仿宋" w:hAnsi="仿宋" w:cs="仿宋" w:hint="eastAsia"/>
          <w:sz w:val="32"/>
          <w:szCs w:val="32"/>
          <w:shd w:val="clear" w:color="auto" w:fill="FFFFFF"/>
        </w:rPr>
        <w:t>比长期达不到国家要求的高校，视情况限制学校招生指标、限制学校专业申报、限制学校硕士点博士点立项建设、限制高等职业院校“双高”项目申报。</w:t>
      </w:r>
      <w:r w:rsidRPr="00DF1C60">
        <w:rPr>
          <w:rFonts w:ascii="仿宋" w:eastAsia="仿宋" w:hAnsi="仿宋" w:cs="仿宋" w:hint="eastAsia"/>
          <w:sz w:val="32"/>
          <w:szCs w:val="32"/>
          <w:shd w:val="clear" w:color="auto" w:fill="FFFFFF"/>
        </w:rPr>
        <w:t>聚焦向高校授权、为教师松绑，不断激发高校和教师活力。</w:t>
      </w:r>
      <w:bookmarkEnd w:id="348"/>
      <w:bookmarkEnd w:id="349"/>
      <w:r w:rsidRPr="00DF1C60">
        <w:rPr>
          <w:rFonts w:ascii="仿宋" w:eastAsia="仿宋" w:hAnsi="仿宋" w:cs="仿宋" w:hint="eastAsia"/>
          <w:sz w:val="32"/>
          <w:szCs w:val="32"/>
          <w:shd w:val="clear" w:color="auto" w:fill="FFFFFF"/>
        </w:rPr>
        <w:t>支持实施高校</w:t>
      </w:r>
      <w:proofErr w:type="gramStart"/>
      <w:r w:rsidRPr="00DF1C60">
        <w:rPr>
          <w:rFonts w:ascii="仿宋" w:eastAsia="仿宋" w:hAnsi="仿宋" w:cs="仿宋" w:hint="eastAsia"/>
          <w:sz w:val="32"/>
          <w:szCs w:val="32"/>
          <w:shd w:val="clear" w:color="auto" w:fill="FFFFFF"/>
        </w:rPr>
        <w:t>银龄教师</w:t>
      </w:r>
      <w:proofErr w:type="gramEnd"/>
      <w:r w:rsidRPr="00DF1C60">
        <w:rPr>
          <w:rFonts w:ascii="仿宋" w:eastAsia="仿宋" w:hAnsi="仿宋" w:cs="仿宋" w:hint="eastAsia"/>
          <w:sz w:val="32"/>
          <w:szCs w:val="32"/>
          <w:shd w:val="clear" w:color="auto" w:fill="FFFFFF"/>
        </w:rPr>
        <w:t>支援计划，招聘区内外高校退休高层次人才服务高等教育振兴。</w:t>
      </w:r>
    </w:p>
    <w:p w14:paraId="03678E09" w14:textId="77777777" w:rsidR="002153E8" w:rsidRPr="00DF1C60" w:rsidRDefault="00A2686A" w:rsidP="007D3E5D">
      <w:pPr>
        <w:spacing w:line="540" w:lineRule="exact"/>
        <w:ind w:firstLineChars="198" w:firstLine="634"/>
        <w:rPr>
          <w:rFonts w:ascii="仿宋" w:eastAsia="仿宋" w:hAnsi="仿宋"/>
          <w:sz w:val="32"/>
          <w:szCs w:val="32"/>
        </w:rPr>
      </w:pPr>
      <w:bookmarkStart w:id="350" w:name="_Toc12369"/>
      <w:bookmarkStart w:id="351" w:name="_Toc17559"/>
      <w:bookmarkStart w:id="352" w:name="_Toc27202"/>
      <w:bookmarkStart w:id="353" w:name="_Toc2684"/>
      <w:bookmarkStart w:id="354" w:name="_Toc27234"/>
      <w:bookmarkStart w:id="355" w:name="_Toc30891"/>
      <w:bookmarkStart w:id="356" w:name="_Toc601124833"/>
      <w:bookmarkStart w:id="357" w:name="_Toc26460"/>
      <w:bookmarkStart w:id="358" w:name="_Toc1878971342"/>
      <w:bookmarkStart w:id="359" w:name="_Toc7019"/>
      <w:bookmarkStart w:id="360" w:name="_Toc15579"/>
      <w:bookmarkStart w:id="361" w:name="_Toc1159"/>
      <w:bookmarkStart w:id="362" w:name="_Toc19359"/>
      <w:bookmarkStart w:id="363" w:name="_Toc1523517603"/>
      <w:bookmarkStart w:id="364" w:name="_Toc25055"/>
      <w:bookmarkStart w:id="365" w:name="_Toc23989"/>
      <w:bookmarkStart w:id="366" w:name="_Toc1101672550"/>
      <w:bookmarkStart w:id="367" w:name="_Toc6978"/>
      <w:bookmarkStart w:id="368" w:name="_Toc30515"/>
      <w:bookmarkStart w:id="369" w:name="_Toc4253"/>
      <w:bookmarkStart w:id="370" w:name="_Toc1884085792"/>
      <w:bookmarkStart w:id="371" w:name="_Toc670664947"/>
      <w:bookmarkStart w:id="372" w:name="_Toc8945"/>
      <w:bookmarkStart w:id="373" w:name="_Toc879801307"/>
      <w:bookmarkStart w:id="374" w:name="_Toc2092191823"/>
      <w:r w:rsidRPr="00DF1C60">
        <w:rPr>
          <w:rFonts w:ascii="仿宋" w:eastAsia="仿宋" w:hAnsi="仿宋" w:hint="eastAsia"/>
          <w:sz w:val="32"/>
          <w:szCs w:val="32"/>
        </w:rPr>
        <w:t>（五）深化教师评价制度改革</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DF1C60">
        <w:rPr>
          <w:rFonts w:ascii="仿宋" w:eastAsia="仿宋" w:hAnsi="仿宋" w:hint="eastAsia"/>
          <w:sz w:val="32"/>
          <w:szCs w:val="32"/>
        </w:rPr>
        <w:t>。</w:t>
      </w:r>
      <w:bookmarkEnd w:id="373"/>
      <w:bookmarkEnd w:id="374"/>
    </w:p>
    <w:p w14:paraId="36C0A78B" w14:textId="77777777" w:rsidR="002153E8" w:rsidRPr="00AB025D" w:rsidRDefault="00A2686A" w:rsidP="007D3E5D">
      <w:pPr>
        <w:tabs>
          <w:tab w:val="left" w:pos="2467"/>
        </w:tabs>
        <w:spacing w:line="540" w:lineRule="exact"/>
        <w:ind w:firstLineChars="200" w:firstLine="640"/>
        <w:rPr>
          <w:rFonts w:ascii="仿宋" w:eastAsia="仿宋" w:hAnsi="仿宋"/>
          <w:sz w:val="32"/>
          <w:szCs w:val="32"/>
        </w:rPr>
      </w:pPr>
      <w:bookmarkStart w:id="375" w:name="_Toc2072432964"/>
      <w:bookmarkStart w:id="376" w:name="_Toc1643065696"/>
      <w:r w:rsidRPr="00DF1C60">
        <w:rPr>
          <w:rFonts w:ascii="仿宋" w:eastAsia="仿宋" w:hAnsi="仿宋" w:cs="方正楷体_GBK"/>
          <w:kern w:val="0"/>
          <w:sz w:val="32"/>
          <w:szCs w:val="32"/>
        </w:rPr>
        <w:t>1.深化中小学幼儿园教师评价制度改革。</w:t>
      </w:r>
      <w:r w:rsidRPr="00AB025D">
        <w:rPr>
          <w:rFonts w:ascii="仿宋" w:eastAsia="仿宋" w:hAnsi="仿宋" w:hint="eastAsia"/>
          <w:sz w:val="32"/>
          <w:szCs w:val="32"/>
        </w:rPr>
        <w:t>建立符合中小学教师岗位特点的考核评价指标体系，充分体现中小学教师职业特点，注重师德和职业操守，注重考察教师教书育人工作业绩和贡献，改变简单以考分排名评价老师、以考试成绩评价学生、以升学率评价学校的倾向。完善中小学幼儿园教师职称评价标准，幼儿园教师突出保教实践，把以游戏为基本活动促进儿童主动学习和全面发展的能力作为关键指标，探索建立中小学教师教学述评制度，将述评情况纳入教师考核内容。</w:t>
      </w:r>
      <w:bookmarkEnd w:id="375"/>
      <w:bookmarkEnd w:id="376"/>
    </w:p>
    <w:p w14:paraId="17E842C9" w14:textId="77777777" w:rsidR="002153E8" w:rsidRPr="00DF1C60" w:rsidRDefault="00A2686A" w:rsidP="007D3E5D">
      <w:pPr>
        <w:spacing w:line="540" w:lineRule="exact"/>
        <w:ind w:firstLineChars="200" w:firstLine="640"/>
        <w:rPr>
          <w:rFonts w:ascii="仿宋" w:eastAsia="仿宋" w:hAnsi="仿宋" w:cs="楷体"/>
          <w:sz w:val="32"/>
          <w:szCs w:val="32"/>
        </w:rPr>
      </w:pPr>
      <w:bookmarkStart w:id="377" w:name="_Toc509575125"/>
      <w:bookmarkStart w:id="378" w:name="_Toc483030563"/>
      <w:r w:rsidRPr="00DF1C60">
        <w:rPr>
          <w:rFonts w:ascii="仿宋" w:eastAsia="仿宋" w:hAnsi="仿宋" w:cs="方正楷体_GBK"/>
          <w:kern w:val="0"/>
          <w:sz w:val="32"/>
          <w:szCs w:val="32"/>
        </w:rPr>
        <w:t>2.深化“双师型”导向的职业院校教师考核评价改革。</w:t>
      </w:r>
      <w:r w:rsidRPr="00AB025D">
        <w:rPr>
          <w:rFonts w:ascii="仿宋" w:eastAsia="仿宋" w:hAnsi="仿宋" w:cs="仿宋" w:hint="eastAsia"/>
          <w:bCs/>
          <w:sz w:val="32"/>
          <w:szCs w:val="32"/>
        </w:rPr>
        <w:t>完善“双师型”教师认定体系，将体现技能水平和专业教学能力的“双师</w:t>
      </w:r>
      <w:r w:rsidRPr="00AB025D">
        <w:rPr>
          <w:rFonts w:ascii="仿宋" w:eastAsia="仿宋" w:hAnsi="仿宋" w:cs="仿宋"/>
          <w:bCs/>
          <w:sz w:val="32"/>
          <w:szCs w:val="32"/>
        </w:rPr>
        <w:t>”</w:t>
      </w:r>
      <w:r w:rsidRPr="00AB025D">
        <w:rPr>
          <w:rFonts w:ascii="仿宋" w:eastAsia="仿宋" w:hAnsi="仿宋" w:cs="仿宋" w:hint="eastAsia"/>
          <w:bCs/>
          <w:sz w:val="32"/>
          <w:szCs w:val="32"/>
        </w:rPr>
        <w:t>素质</w:t>
      </w:r>
      <w:r w:rsidRPr="00DF1C60">
        <w:rPr>
          <w:rFonts w:ascii="仿宋" w:eastAsia="仿宋" w:hAnsi="仿宋" w:cs="仿宋" w:hint="eastAsia"/>
          <w:bCs/>
          <w:sz w:val="32"/>
          <w:szCs w:val="32"/>
        </w:rPr>
        <w:t>纳入认定标准。进一步优化职业院校职称评审的标准和方式，将“双师型”教师证书作为专业课教师参加职称评审的必备条件。创新教师职称评价机制，试行“一体化”课堂教学代表</w:t>
      </w:r>
      <w:r w:rsidRPr="00DF1C60">
        <w:rPr>
          <w:rFonts w:ascii="仿宋" w:eastAsia="仿宋" w:hAnsi="仿宋" w:cs="仿宋" w:hint="eastAsia"/>
          <w:bCs/>
          <w:sz w:val="32"/>
          <w:szCs w:val="32"/>
        </w:rPr>
        <w:lastRenderedPageBreak/>
        <w:t>作制度，采用课堂效果评价、现场说课答辩、教学业绩相结合的综合评价方式，重点考察教师技术技能及教育教学能力水平。</w:t>
      </w:r>
      <w:bookmarkEnd w:id="377"/>
      <w:bookmarkEnd w:id="378"/>
    </w:p>
    <w:p w14:paraId="4456D0D7" w14:textId="77777777" w:rsidR="002153E8" w:rsidRDefault="00A2686A" w:rsidP="007D3E5D">
      <w:pPr>
        <w:widowControl/>
        <w:shd w:val="clear" w:color="auto" w:fill="FFFFFF"/>
        <w:spacing w:line="540" w:lineRule="exact"/>
        <w:ind w:firstLineChars="200" w:firstLine="640"/>
        <w:rPr>
          <w:rFonts w:ascii="仿宋" w:eastAsia="仿宋" w:hAnsi="仿宋" w:cs="仿宋"/>
          <w:color w:val="000000"/>
          <w:sz w:val="32"/>
          <w:szCs w:val="32"/>
          <w:shd w:val="clear" w:color="auto" w:fill="FFFFFF"/>
        </w:rPr>
      </w:pPr>
      <w:bookmarkStart w:id="379" w:name="_Toc2136993231"/>
      <w:bookmarkStart w:id="380" w:name="_Toc1890163026"/>
      <w:r w:rsidRPr="00A2188D">
        <w:rPr>
          <w:rFonts w:ascii="仿宋" w:eastAsia="仿宋" w:hAnsi="仿宋"/>
          <w:sz w:val="32"/>
          <w:szCs w:val="32"/>
        </w:rPr>
        <w:t>3.</w:t>
      </w:r>
      <w:r w:rsidRPr="00A2188D">
        <w:rPr>
          <w:rFonts w:ascii="仿宋" w:eastAsia="仿宋" w:hAnsi="仿宋" w:hint="eastAsia"/>
          <w:sz w:val="32"/>
          <w:szCs w:val="32"/>
        </w:rPr>
        <w:t>构建科学合理的高校教师评价机制。</w:t>
      </w:r>
      <w:r w:rsidRPr="00AB025D">
        <w:rPr>
          <w:rFonts w:ascii="仿宋" w:eastAsia="仿宋" w:hAnsi="仿宋" w:hint="eastAsia"/>
          <w:sz w:val="32"/>
          <w:szCs w:val="32"/>
        </w:rPr>
        <w:t>突出以师德考核为先、教育教学为要、科研评价为基、社会服务为导、教师发展为本的高校教师评价基本要求。完善高校教师分类管理和评价办法，科学评价教师教学科研水平和业绩成果。</w:t>
      </w:r>
      <w:r w:rsidRPr="00AB025D">
        <w:rPr>
          <w:rFonts w:ascii="仿宋" w:eastAsia="仿宋" w:hAnsi="仿宋" w:hint="eastAsia"/>
          <w:color w:val="000000"/>
          <w:sz w:val="32"/>
          <w:szCs w:val="32"/>
        </w:rPr>
        <w:t>推行“代表性成果”评价制，</w:t>
      </w:r>
      <w:r w:rsidRPr="00AB025D">
        <w:rPr>
          <w:rFonts w:ascii="仿宋" w:eastAsia="仿宋" w:hAnsi="仿宋" w:hint="eastAsia"/>
          <w:sz w:val="32"/>
          <w:szCs w:val="32"/>
        </w:rPr>
        <w:t>强化科研评价的质量导向。探索建立分类评价与</w:t>
      </w:r>
      <w:r w:rsidRPr="00DF1C60">
        <w:rPr>
          <w:rFonts w:ascii="仿宋" w:eastAsia="仿宋" w:hAnsi="仿宋" w:cs="仿宋" w:hint="eastAsia"/>
          <w:color w:val="000000"/>
          <w:sz w:val="32"/>
          <w:szCs w:val="32"/>
          <w:shd w:val="clear" w:color="auto" w:fill="FFFFFF"/>
        </w:rPr>
        <w:t>长周期</w:t>
      </w:r>
      <w:r w:rsidR="00C461A7">
        <w:rPr>
          <w:rFonts w:ascii="仿宋" w:eastAsia="仿宋" w:hAnsi="仿宋" w:cs="仿宋" w:hint="eastAsia"/>
          <w:color w:val="000000"/>
          <w:sz w:val="32"/>
          <w:szCs w:val="32"/>
          <w:shd w:val="clear" w:color="auto" w:fill="FFFFFF"/>
        </w:rPr>
        <w:t>评价相协调、个人评价和团队评价相结合的评价体系。完善职称评审</w:t>
      </w:r>
      <w:r w:rsidRPr="00DF1C60">
        <w:rPr>
          <w:rFonts w:ascii="仿宋" w:eastAsia="仿宋" w:hAnsi="仿宋" w:cs="仿宋" w:hint="eastAsia"/>
          <w:color w:val="000000"/>
          <w:sz w:val="32"/>
          <w:szCs w:val="32"/>
          <w:shd w:val="clear" w:color="auto" w:fill="FFFFFF"/>
        </w:rPr>
        <w:t>条件，突出质量导向，注重凭能力、实绩和贡献评价教师，坚决扭转轻教学、轻育人等倾向，破</w:t>
      </w:r>
      <w:r w:rsidRPr="00AB6628">
        <w:rPr>
          <w:rFonts w:ascii="仿宋" w:eastAsia="仿宋" w:hAnsi="仿宋" w:cs="仿宋" w:hint="eastAsia"/>
          <w:color w:val="000000"/>
          <w:sz w:val="32"/>
          <w:szCs w:val="32"/>
          <w:shd w:val="clear" w:color="auto" w:fill="FFFFFF"/>
        </w:rPr>
        <w:t>除“五唯”等弊病。树立正确的人才观，推进人才称号回归学术性、荣誉性。</w:t>
      </w:r>
      <w:bookmarkEnd w:id="379"/>
      <w:bookmarkEnd w:id="380"/>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2153E8" w:rsidRPr="002F4101" w14:paraId="3B999DD7" w14:textId="77777777" w:rsidTr="00964257">
        <w:trPr>
          <w:trHeight w:val="3402"/>
          <w:jc w:val="center"/>
        </w:trPr>
        <w:tc>
          <w:tcPr>
            <w:tcW w:w="8946" w:type="dxa"/>
            <w:shd w:val="clear" w:color="auto" w:fill="auto"/>
          </w:tcPr>
          <w:p w14:paraId="5196AE4F" w14:textId="77777777" w:rsidR="002153E8" w:rsidRPr="002F4101" w:rsidRDefault="00A2686A" w:rsidP="002F4101">
            <w:pPr>
              <w:pStyle w:val="ae"/>
              <w:spacing w:beforeAutospacing="0" w:afterAutospacing="0" w:line="460" w:lineRule="exact"/>
              <w:ind w:firstLineChars="200" w:firstLine="560"/>
              <w:jc w:val="center"/>
              <w:rPr>
                <w:rFonts w:ascii="楷体" w:eastAsia="楷体" w:hAnsi="楷体"/>
                <w:kern w:val="2"/>
                <w:sz w:val="28"/>
                <w:szCs w:val="28"/>
              </w:rPr>
            </w:pPr>
            <w:r w:rsidRPr="002F4101">
              <w:rPr>
                <w:rFonts w:ascii="楷体" w:eastAsia="楷体" w:hAnsi="楷体"/>
                <w:kern w:val="2"/>
                <w:sz w:val="28"/>
                <w:szCs w:val="28"/>
              </w:rPr>
              <w:t>专栏8：</w:t>
            </w:r>
            <w:r w:rsidRPr="002F4101">
              <w:rPr>
                <w:rFonts w:ascii="楷体" w:eastAsia="楷体" w:hAnsi="楷体" w:hint="eastAsia"/>
                <w:kern w:val="2"/>
                <w:sz w:val="28"/>
                <w:szCs w:val="28"/>
              </w:rPr>
              <w:t>开展</w:t>
            </w:r>
            <w:r w:rsidRPr="002F4101">
              <w:rPr>
                <w:rFonts w:ascii="楷体" w:eastAsia="楷体" w:hAnsi="楷体"/>
                <w:kern w:val="2"/>
                <w:sz w:val="28"/>
                <w:szCs w:val="28"/>
              </w:rPr>
              <w:t>教师</w:t>
            </w:r>
            <w:r w:rsidRPr="002F4101">
              <w:rPr>
                <w:rFonts w:ascii="楷体" w:eastAsia="楷体" w:hAnsi="楷体" w:hint="eastAsia"/>
                <w:kern w:val="2"/>
                <w:sz w:val="28"/>
                <w:szCs w:val="28"/>
              </w:rPr>
              <w:t>队伍管理</w:t>
            </w:r>
            <w:r w:rsidRPr="002F4101">
              <w:rPr>
                <w:rFonts w:ascii="楷体" w:eastAsia="楷体" w:hAnsi="楷体"/>
                <w:kern w:val="2"/>
                <w:sz w:val="28"/>
                <w:szCs w:val="28"/>
              </w:rPr>
              <w:t>改革增效</w:t>
            </w:r>
            <w:r w:rsidRPr="002F4101">
              <w:rPr>
                <w:rFonts w:ascii="楷体" w:eastAsia="楷体" w:hAnsi="楷体" w:hint="eastAsia"/>
                <w:kern w:val="2"/>
                <w:sz w:val="28"/>
                <w:szCs w:val="28"/>
              </w:rPr>
              <w:t>行动</w:t>
            </w:r>
          </w:p>
          <w:p w14:paraId="1CA9DD40" w14:textId="77777777" w:rsidR="002153E8" w:rsidRPr="002F4101" w:rsidRDefault="00A2686A" w:rsidP="002F4101">
            <w:pPr>
              <w:pStyle w:val="ae"/>
              <w:spacing w:beforeAutospacing="0" w:afterAutospacing="0" w:line="460" w:lineRule="exact"/>
              <w:ind w:firstLineChars="200" w:firstLine="560"/>
              <w:jc w:val="both"/>
              <w:rPr>
                <w:sz w:val="28"/>
                <w:szCs w:val="28"/>
              </w:rPr>
            </w:pPr>
            <w:r w:rsidRPr="002F4101">
              <w:rPr>
                <w:rFonts w:ascii="仿宋" w:eastAsia="仿宋" w:hAnsi="仿宋" w:hint="eastAsia"/>
                <w:kern w:val="2"/>
                <w:sz w:val="28"/>
                <w:szCs w:val="28"/>
              </w:rPr>
              <w:t>全面实施中小学教师“县管校聘”管理改革。</w:t>
            </w:r>
            <w:r w:rsidRPr="002F4101">
              <w:rPr>
                <w:rFonts w:ascii="仿宋" w:eastAsia="仿宋" w:hAnsi="仿宋"/>
                <w:kern w:val="2"/>
                <w:sz w:val="28"/>
                <w:szCs w:val="28"/>
              </w:rPr>
              <w:t>扩大</w:t>
            </w:r>
            <w:r w:rsidRPr="002F4101">
              <w:rPr>
                <w:rFonts w:ascii="仿宋" w:eastAsia="仿宋" w:hAnsi="仿宋" w:hint="eastAsia"/>
                <w:kern w:val="2"/>
                <w:sz w:val="28"/>
                <w:szCs w:val="28"/>
              </w:rPr>
              <w:t>中小学校</w:t>
            </w:r>
            <w:r w:rsidRPr="002F4101">
              <w:rPr>
                <w:rFonts w:ascii="仿宋" w:eastAsia="仿宋" w:hAnsi="仿宋"/>
                <w:kern w:val="2"/>
                <w:sz w:val="28"/>
                <w:szCs w:val="28"/>
              </w:rPr>
              <w:t>用人自主权，</w:t>
            </w:r>
            <w:r w:rsidRPr="002F4101">
              <w:rPr>
                <w:rFonts w:ascii="仿宋" w:eastAsia="仿宋" w:hAnsi="仿宋" w:hint="eastAsia"/>
                <w:kern w:val="2"/>
                <w:sz w:val="28"/>
                <w:szCs w:val="28"/>
              </w:rPr>
              <w:t>探索</w:t>
            </w:r>
            <w:r w:rsidRPr="002F4101">
              <w:rPr>
                <w:rFonts w:ascii="仿宋" w:eastAsia="仿宋" w:hAnsi="仿宋"/>
                <w:kern w:val="2"/>
                <w:sz w:val="28"/>
                <w:szCs w:val="28"/>
              </w:rPr>
              <w:t>实施高级及以下教师职称自主评聘</w:t>
            </w:r>
            <w:r w:rsidRPr="002F4101">
              <w:rPr>
                <w:rFonts w:ascii="仿宋" w:eastAsia="仿宋" w:hAnsi="仿宋" w:hint="eastAsia"/>
                <w:kern w:val="2"/>
                <w:sz w:val="28"/>
                <w:szCs w:val="28"/>
              </w:rPr>
              <w:t>。开展</w:t>
            </w:r>
            <w:r w:rsidRPr="002F4101">
              <w:rPr>
                <w:rFonts w:ascii="仿宋" w:eastAsia="仿宋" w:hAnsi="仿宋"/>
                <w:kern w:val="2"/>
                <w:sz w:val="28"/>
                <w:szCs w:val="28"/>
              </w:rPr>
              <w:t>中小学校长职级制改革</w:t>
            </w:r>
            <w:r w:rsidRPr="002F4101">
              <w:rPr>
                <w:rFonts w:ascii="仿宋" w:eastAsia="仿宋" w:hAnsi="仿宋" w:hint="eastAsia"/>
                <w:kern w:val="2"/>
                <w:sz w:val="28"/>
                <w:szCs w:val="28"/>
              </w:rPr>
              <w:t>试点。开展职业院校“双师型”教师认定工作，认定</w:t>
            </w:r>
            <w:r w:rsidR="00C37A7D" w:rsidRPr="002F4101">
              <w:rPr>
                <w:rFonts w:ascii="仿宋" w:eastAsia="仿宋" w:hAnsi="仿宋" w:hint="eastAsia"/>
                <w:kern w:val="2"/>
                <w:sz w:val="28"/>
                <w:szCs w:val="28"/>
              </w:rPr>
              <w:t>80</w:t>
            </w:r>
            <w:r w:rsidRPr="002F4101">
              <w:rPr>
                <w:rFonts w:ascii="仿宋" w:eastAsia="仿宋" w:hAnsi="仿宋" w:hint="eastAsia"/>
                <w:kern w:val="2"/>
                <w:sz w:val="28"/>
                <w:szCs w:val="28"/>
              </w:rPr>
              <w:t>00名“双师型”教师。</w:t>
            </w:r>
            <w:r w:rsidRPr="002F4101">
              <w:rPr>
                <w:rFonts w:ascii="仿宋" w:eastAsia="仿宋" w:hAnsi="仿宋" w:cs="仿宋" w:hint="eastAsia"/>
                <w:color w:val="000000"/>
                <w:sz w:val="28"/>
                <w:szCs w:val="28"/>
                <w:shd w:val="clear" w:color="auto" w:fill="FFFFFF"/>
              </w:rPr>
              <w:t>推进高校职称制度改革，优化高校岗位结构比例设置，适当提高中、高级岗位结构比例。</w:t>
            </w:r>
            <w:r w:rsidRPr="002F4101">
              <w:rPr>
                <w:rFonts w:ascii="仿宋" w:eastAsia="仿宋" w:hAnsi="仿宋" w:hint="eastAsia"/>
                <w:kern w:val="2"/>
                <w:sz w:val="28"/>
                <w:szCs w:val="28"/>
              </w:rPr>
              <w:t>推进</w:t>
            </w:r>
            <w:r w:rsidRPr="002F4101">
              <w:rPr>
                <w:rFonts w:ascii="仿宋" w:eastAsia="仿宋" w:hAnsi="仿宋"/>
                <w:kern w:val="2"/>
                <w:sz w:val="28"/>
                <w:szCs w:val="28"/>
              </w:rPr>
              <w:t>教师管理信息化建设</w:t>
            </w:r>
            <w:r w:rsidRPr="002F4101">
              <w:rPr>
                <w:rFonts w:ascii="仿宋" w:eastAsia="仿宋" w:hAnsi="仿宋" w:hint="eastAsia"/>
                <w:kern w:val="2"/>
                <w:sz w:val="28"/>
                <w:szCs w:val="28"/>
              </w:rPr>
              <w:t>，建设广西</w:t>
            </w:r>
            <w:r w:rsidRPr="002F4101">
              <w:rPr>
                <w:rFonts w:ascii="仿宋" w:eastAsia="仿宋" w:hAnsi="仿宋"/>
                <w:kern w:val="2"/>
                <w:sz w:val="28"/>
                <w:szCs w:val="28"/>
              </w:rPr>
              <w:t>教师</w:t>
            </w:r>
            <w:r w:rsidRPr="002F4101">
              <w:rPr>
                <w:rFonts w:ascii="仿宋" w:eastAsia="仿宋" w:hAnsi="仿宋" w:hint="eastAsia"/>
                <w:kern w:val="2"/>
                <w:sz w:val="28"/>
                <w:szCs w:val="28"/>
              </w:rPr>
              <w:t>大</w:t>
            </w:r>
            <w:r w:rsidRPr="002F4101">
              <w:rPr>
                <w:rFonts w:ascii="仿宋" w:eastAsia="仿宋" w:hAnsi="仿宋"/>
                <w:kern w:val="2"/>
                <w:sz w:val="28"/>
                <w:szCs w:val="28"/>
              </w:rPr>
              <w:t>数据库，为每位教师建立电子档案。</w:t>
            </w:r>
          </w:p>
        </w:tc>
      </w:tr>
    </w:tbl>
    <w:p w14:paraId="0F4926C9" w14:textId="77777777" w:rsidR="002153E8" w:rsidRPr="00DF1C60" w:rsidRDefault="00A2686A" w:rsidP="00DF1C60">
      <w:pPr>
        <w:spacing w:line="560" w:lineRule="exact"/>
        <w:ind w:firstLineChars="198" w:firstLine="634"/>
        <w:rPr>
          <w:rFonts w:ascii="仿宋" w:eastAsia="仿宋" w:hAnsi="仿宋"/>
          <w:sz w:val="32"/>
          <w:szCs w:val="32"/>
        </w:rPr>
      </w:pPr>
      <w:bookmarkStart w:id="381" w:name="_Toc23669"/>
      <w:bookmarkStart w:id="382" w:name="_Toc12484"/>
      <w:bookmarkStart w:id="383" w:name="_Toc1746522548"/>
      <w:bookmarkStart w:id="384" w:name="_Toc9544"/>
      <w:bookmarkStart w:id="385" w:name="_Toc12720"/>
      <w:bookmarkStart w:id="386" w:name="_Toc283"/>
      <w:bookmarkStart w:id="387" w:name="_Toc1715029896"/>
      <w:bookmarkStart w:id="388" w:name="_Toc1632951832"/>
      <w:bookmarkStart w:id="389" w:name="_Toc20894"/>
      <w:bookmarkStart w:id="390" w:name="_Toc23833"/>
      <w:bookmarkStart w:id="391" w:name="_Toc1569"/>
      <w:bookmarkStart w:id="392" w:name="_Toc19012"/>
      <w:bookmarkStart w:id="393" w:name="_Toc661411476"/>
      <w:bookmarkStart w:id="394" w:name="_Toc11146"/>
      <w:bookmarkStart w:id="395" w:name="_Toc5493"/>
      <w:bookmarkStart w:id="396" w:name="_Toc427392613"/>
      <w:bookmarkStart w:id="397" w:name="_Toc2058"/>
      <w:bookmarkStart w:id="398" w:name="_Toc259"/>
      <w:bookmarkStart w:id="399" w:name="_Toc9781"/>
      <w:bookmarkStart w:id="400" w:name="_Toc22400"/>
      <w:bookmarkStart w:id="401" w:name="_Toc1432554777"/>
      <w:bookmarkStart w:id="402" w:name="_Toc12901"/>
      <w:bookmarkStart w:id="403" w:name="_Toc17480"/>
      <w:bookmarkStart w:id="404" w:name="_Toc6080"/>
      <w:bookmarkStart w:id="405" w:name="_Toc1346024806"/>
      <w:bookmarkStart w:id="406" w:name="_Toc1741536602"/>
      <w:r w:rsidRPr="00DF1C60">
        <w:rPr>
          <w:rFonts w:ascii="仿宋" w:eastAsia="仿宋" w:hAnsi="仿宋" w:hint="eastAsia"/>
          <w:sz w:val="32"/>
          <w:szCs w:val="32"/>
        </w:rPr>
        <w:t>（六）提高教师地位待遇</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DF1C60">
        <w:rPr>
          <w:rFonts w:ascii="仿宋" w:eastAsia="仿宋" w:hAnsi="仿宋" w:hint="eastAsia"/>
          <w:sz w:val="32"/>
          <w:szCs w:val="32"/>
        </w:rPr>
        <w:t>。</w:t>
      </w:r>
      <w:bookmarkEnd w:id="405"/>
      <w:bookmarkEnd w:id="406"/>
    </w:p>
    <w:p w14:paraId="0461B328" w14:textId="77777777" w:rsidR="002153E8" w:rsidRPr="00DF1C60" w:rsidRDefault="00A2686A" w:rsidP="00DF1C60">
      <w:pPr>
        <w:spacing w:line="560" w:lineRule="exact"/>
        <w:ind w:firstLineChars="200" w:firstLine="640"/>
        <w:rPr>
          <w:rFonts w:ascii="仿宋" w:eastAsia="仿宋" w:hAnsi="仿宋"/>
          <w:snapToGrid w:val="0"/>
          <w:sz w:val="32"/>
          <w:szCs w:val="32"/>
        </w:rPr>
      </w:pPr>
      <w:bookmarkStart w:id="407" w:name="_Toc1571628323"/>
      <w:bookmarkStart w:id="408" w:name="_Toc19592"/>
      <w:bookmarkStart w:id="409" w:name="_Toc4407"/>
      <w:bookmarkStart w:id="410" w:name="_Toc643"/>
      <w:bookmarkStart w:id="411" w:name="_Toc18622"/>
      <w:bookmarkStart w:id="412" w:name="_Toc18198"/>
      <w:bookmarkStart w:id="413" w:name="_Toc11852"/>
      <w:bookmarkStart w:id="414" w:name="_Toc6315"/>
      <w:bookmarkStart w:id="415" w:name="_Toc1288397318"/>
      <w:bookmarkStart w:id="416" w:name="_Toc865"/>
      <w:bookmarkStart w:id="417" w:name="_Toc19144"/>
      <w:bookmarkStart w:id="418" w:name="_Toc860537879"/>
      <w:bookmarkStart w:id="419" w:name="_Toc1796689087"/>
      <w:bookmarkStart w:id="420" w:name="_Toc29341"/>
      <w:bookmarkStart w:id="421" w:name="_Toc1561602464"/>
      <w:bookmarkStart w:id="422" w:name="_Toc12090"/>
      <w:bookmarkStart w:id="423" w:name="_Toc31916"/>
      <w:bookmarkStart w:id="424" w:name="_Toc464621702"/>
      <w:bookmarkStart w:id="425" w:name="_Toc28879"/>
      <w:bookmarkStart w:id="426" w:name="_Toc15585"/>
      <w:bookmarkStart w:id="427" w:name="_Toc32213"/>
      <w:bookmarkStart w:id="428" w:name="_Toc1642"/>
      <w:bookmarkStart w:id="429" w:name="_Toc25438"/>
      <w:bookmarkStart w:id="430" w:name="_Toc32480"/>
      <w:r w:rsidRPr="00DF1C60">
        <w:rPr>
          <w:rFonts w:ascii="仿宋" w:eastAsia="仿宋" w:hAnsi="仿宋" w:cs="方正楷体_GBK"/>
          <w:kern w:val="0"/>
          <w:sz w:val="32"/>
          <w:szCs w:val="32"/>
        </w:rPr>
        <w:t xml:space="preserve"> </w:t>
      </w:r>
      <w:bookmarkStart w:id="431" w:name="_Toc1892007747"/>
      <w:bookmarkStart w:id="432" w:name="_Toc2107125349"/>
      <w:r w:rsidRPr="00DF1C60">
        <w:rPr>
          <w:rFonts w:ascii="仿宋" w:eastAsia="仿宋" w:hAnsi="仿宋" w:cs="方正楷体_GBK"/>
          <w:kern w:val="0"/>
          <w:sz w:val="32"/>
          <w:szCs w:val="32"/>
        </w:rPr>
        <w:t>1.完善中小学幼儿园教师待遇保障机制</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DF1C60">
        <w:rPr>
          <w:rFonts w:ascii="仿宋" w:eastAsia="仿宋" w:hAnsi="仿宋" w:cs="方正楷体_GBK" w:hint="eastAsia"/>
          <w:kern w:val="0"/>
          <w:sz w:val="32"/>
          <w:szCs w:val="32"/>
        </w:rPr>
        <w:t>。</w:t>
      </w:r>
      <w:r w:rsidRPr="00AB025D">
        <w:rPr>
          <w:rFonts w:ascii="仿宋" w:eastAsia="仿宋" w:hAnsi="仿宋" w:hint="eastAsia"/>
          <w:snapToGrid w:val="0"/>
          <w:sz w:val="32"/>
          <w:szCs w:val="32"/>
        </w:rPr>
        <w:t>采取多种方式切实提高公办幼儿园非在编教师工资待遇，逐步实现同工同酬。推动民办幼儿园参照当地公办幼儿园同类教师工资收入水平合理确定教师薪酬标准。健全中小学教师工资长效联动机制，核定绩效工资总量时统筹考虑当地公务员实际收入水平，确保中小学教</w:t>
      </w:r>
      <w:r w:rsidRPr="00AB025D">
        <w:rPr>
          <w:rFonts w:ascii="仿宋" w:eastAsia="仿宋" w:hAnsi="仿宋" w:hint="eastAsia"/>
          <w:snapToGrid w:val="0"/>
          <w:sz w:val="32"/>
          <w:szCs w:val="32"/>
        </w:rPr>
        <w:lastRenderedPageBreak/>
        <w:t>师平均工资收入水平不低于或高于当地公务员平均工资收入水平。合理确定教师参与课后服务的补助发放标准，充分调动教师参与积极性。</w:t>
      </w:r>
      <w:r w:rsidRPr="00AB025D">
        <w:rPr>
          <w:rFonts w:ascii="仿宋" w:eastAsia="仿宋" w:hAnsi="仿宋"/>
          <w:snapToGrid w:val="0"/>
          <w:sz w:val="32"/>
          <w:szCs w:val="32"/>
        </w:rPr>
        <w:t>扩大非义务教育学校收入分配自主权</w:t>
      </w:r>
      <w:r w:rsidRPr="00DF1C60">
        <w:rPr>
          <w:rFonts w:ascii="仿宋" w:eastAsia="仿宋" w:hAnsi="仿宋" w:hint="eastAsia"/>
          <w:snapToGrid w:val="0"/>
          <w:sz w:val="32"/>
          <w:szCs w:val="32"/>
        </w:rPr>
        <w:t>，进一步完善幼儿园、普通高中、中等职业学校绩效工资管理办法。完善中小学教师住房保障政策，多渠道为教师提供住房保障。</w:t>
      </w:r>
      <w:bookmarkEnd w:id="431"/>
      <w:bookmarkEnd w:id="432"/>
    </w:p>
    <w:p w14:paraId="3322B99C" w14:textId="77777777" w:rsidR="002153E8" w:rsidRPr="00DF1C60" w:rsidRDefault="00A2686A" w:rsidP="00AB025D">
      <w:pPr>
        <w:adjustRightInd w:val="0"/>
        <w:snapToGrid w:val="0"/>
        <w:spacing w:line="560" w:lineRule="exact"/>
        <w:ind w:firstLineChars="200" w:firstLine="640"/>
        <w:rPr>
          <w:rFonts w:ascii="仿宋" w:eastAsia="仿宋" w:hAnsi="仿宋"/>
          <w:snapToGrid w:val="0"/>
          <w:sz w:val="32"/>
          <w:szCs w:val="32"/>
        </w:rPr>
      </w:pPr>
      <w:bookmarkStart w:id="433" w:name="_Toc17930"/>
      <w:bookmarkStart w:id="434" w:name="_Toc8676"/>
      <w:bookmarkStart w:id="435" w:name="_Toc761889830"/>
      <w:bookmarkStart w:id="436" w:name="_Toc31682"/>
      <w:bookmarkStart w:id="437" w:name="_Toc2857"/>
      <w:bookmarkStart w:id="438" w:name="_Toc24158"/>
      <w:bookmarkStart w:id="439" w:name="_Toc25989"/>
      <w:bookmarkStart w:id="440" w:name="_Toc2076406300"/>
      <w:bookmarkStart w:id="441" w:name="_Toc30922"/>
      <w:bookmarkStart w:id="442" w:name="_Toc895200041"/>
      <w:bookmarkStart w:id="443" w:name="_Toc31066"/>
      <w:bookmarkStart w:id="444" w:name="_Toc27648"/>
      <w:bookmarkStart w:id="445" w:name="_Toc25769"/>
      <w:bookmarkStart w:id="446" w:name="_Toc631784947"/>
      <w:bookmarkStart w:id="447" w:name="_Toc8414"/>
      <w:bookmarkStart w:id="448" w:name="_Toc6870"/>
      <w:bookmarkStart w:id="449" w:name="_Toc20219"/>
      <w:bookmarkStart w:id="450" w:name="_Toc6278"/>
      <w:bookmarkStart w:id="451" w:name="_Toc29791"/>
      <w:bookmarkStart w:id="452" w:name="_Toc612665832"/>
      <w:bookmarkStart w:id="453" w:name="_Toc27501"/>
      <w:bookmarkStart w:id="454" w:name="_Toc17794"/>
      <w:bookmarkStart w:id="455" w:name="_Toc42"/>
      <w:bookmarkStart w:id="456" w:name="_Toc83012388"/>
      <w:bookmarkStart w:id="457" w:name="_Toc1310374118"/>
      <w:bookmarkStart w:id="458" w:name="_Toc1996640610"/>
      <w:r w:rsidRPr="00DF1C60">
        <w:rPr>
          <w:rFonts w:ascii="仿宋" w:eastAsia="仿宋" w:hAnsi="仿宋" w:cs="方正楷体_GBK"/>
          <w:kern w:val="0"/>
          <w:sz w:val="32"/>
          <w:szCs w:val="32"/>
        </w:rPr>
        <w:t>2.提高乡村教师待遇</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DF1C60">
        <w:rPr>
          <w:rFonts w:ascii="仿宋" w:eastAsia="仿宋" w:hAnsi="仿宋" w:cs="方正楷体_GBK" w:hint="eastAsia"/>
          <w:kern w:val="0"/>
          <w:sz w:val="32"/>
          <w:szCs w:val="32"/>
        </w:rPr>
        <w:t>保障水平。</w:t>
      </w:r>
      <w:r w:rsidR="00F04D7F">
        <w:rPr>
          <w:rFonts w:ascii="仿宋" w:eastAsia="仿宋" w:hAnsi="仿宋" w:cs="仿宋" w:hint="eastAsia"/>
          <w:color w:val="000000" w:themeColor="text1"/>
          <w:sz w:val="32"/>
          <w:szCs w:val="32"/>
          <w:shd w:val="clear" w:color="auto" w:fill="FFFFFF"/>
        </w:rPr>
        <w:t>完善乡村教师待遇保障机制，在核定绩效工资时，对乡村小规模学校、寄宿制学校、民族地区学校、艰苦边远地区学校给予适当倾斜。</w:t>
      </w:r>
      <w:r w:rsidR="00984A14">
        <w:rPr>
          <w:rFonts w:ascii="Times New Roman" w:eastAsia="仿宋_GB2312" w:hAnsi="Times New Roman"/>
          <w:sz w:val="32"/>
          <w:szCs w:val="32"/>
        </w:rPr>
        <w:t>全面落实乡村教师生活补助政策，依据学校艰苦边远程度实行差别化的补助标准。</w:t>
      </w:r>
      <w:r w:rsidRPr="00DF1C60">
        <w:rPr>
          <w:rFonts w:ascii="仿宋" w:eastAsia="仿宋" w:hAnsi="仿宋"/>
          <w:snapToGrid w:val="0"/>
          <w:sz w:val="32"/>
          <w:szCs w:val="32"/>
        </w:rPr>
        <w:t>加大乡村教师周转宿舍建设力度，</w:t>
      </w:r>
      <w:r w:rsidRPr="00DF1C60">
        <w:rPr>
          <w:rFonts w:ascii="仿宋" w:eastAsia="仿宋" w:hAnsi="仿宋" w:hint="eastAsia"/>
          <w:snapToGrid w:val="0"/>
          <w:sz w:val="32"/>
          <w:szCs w:val="32"/>
        </w:rPr>
        <w:t>探索</w:t>
      </w:r>
      <w:r w:rsidRPr="00DF1C60">
        <w:rPr>
          <w:rFonts w:ascii="仿宋" w:eastAsia="仿宋" w:hAnsi="仿宋"/>
          <w:snapToGrid w:val="0"/>
          <w:sz w:val="32"/>
          <w:szCs w:val="32"/>
        </w:rPr>
        <w:t>将符合条件的乡村教师纳入当地政府住房保障体系。</w:t>
      </w:r>
      <w:bookmarkEnd w:id="457"/>
      <w:bookmarkEnd w:id="458"/>
    </w:p>
    <w:p w14:paraId="5637525D" w14:textId="77777777" w:rsidR="002153E8" w:rsidRPr="00DF1C60" w:rsidRDefault="00A2686A" w:rsidP="00964257">
      <w:pPr>
        <w:adjustRightInd w:val="0"/>
        <w:snapToGrid w:val="0"/>
        <w:spacing w:line="580" w:lineRule="exact"/>
        <w:ind w:firstLineChars="200" w:firstLine="640"/>
        <w:rPr>
          <w:rFonts w:ascii="仿宋" w:eastAsia="仿宋" w:hAnsi="仿宋"/>
          <w:sz w:val="32"/>
          <w:szCs w:val="32"/>
        </w:rPr>
      </w:pPr>
      <w:bookmarkStart w:id="459" w:name="_Toc24594"/>
      <w:bookmarkStart w:id="460" w:name="_Toc26007"/>
      <w:bookmarkStart w:id="461" w:name="_Toc26076"/>
      <w:bookmarkStart w:id="462" w:name="_Toc11427"/>
      <w:bookmarkStart w:id="463" w:name="_Toc23365"/>
      <w:bookmarkStart w:id="464" w:name="_Toc28583"/>
      <w:bookmarkStart w:id="465" w:name="_Toc1856025352"/>
      <w:bookmarkStart w:id="466" w:name="_Toc9981"/>
      <w:bookmarkStart w:id="467" w:name="_Toc23498"/>
      <w:bookmarkStart w:id="468" w:name="_Toc25981"/>
      <w:bookmarkStart w:id="469" w:name="_Toc14532"/>
      <w:bookmarkStart w:id="470" w:name="_Toc1285377521"/>
      <w:bookmarkStart w:id="471" w:name="_Toc2127429836"/>
      <w:bookmarkStart w:id="472" w:name="_Toc600268220"/>
      <w:bookmarkStart w:id="473" w:name="_Toc5985"/>
      <w:bookmarkStart w:id="474" w:name="_Toc582"/>
      <w:bookmarkStart w:id="475" w:name="_Toc30322"/>
      <w:bookmarkStart w:id="476" w:name="_Toc21757"/>
      <w:bookmarkStart w:id="477" w:name="_Toc168"/>
      <w:bookmarkStart w:id="478" w:name="_Toc8720"/>
      <w:bookmarkStart w:id="479" w:name="_Toc1149376384"/>
      <w:bookmarkStart w:id="480" w:name="_Toc11828"/>
      <w:bookmarkStart w:id="481" w:name="_Toc1473203711"/>
      <w:bookmarkStart w:id="482" w:name="_Toc795305485"/>
      <w:bookmarkStart w:id="483" w:name="_Toc1478320701"/>
      <w:r w:rsidRPr="00DF1C60">
        <w:rPr>
          <w:rFonts w:ascii="仿宋" w:eastAsia="仿宋" w:hAnsi="仿宋" w:cs="方正楷体_GBK"/>
          <w:kern w:val="0"/>
          <w:sz w:val="32"/>
          <w:szCs w:val="32"/>
        </w:rPr>
        <w:t>3.推进高校教师薪酬制度改革</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DF1C60">
        <w:rPr>
          <w:rFonts w:ascii="仿宋" w:eastAsia="仿宋" w:hAnsi="仿宋" w:cs="方正楷体_GBK" w:hint="eastAsia"/>
          <w:kern w:val="0"/>
          <w:sz w:val="32"/>
          <w:szCs w:val="32"/>
        </w:rPr>
        <w:t>。</w:t>
      </w:r>
      <w:r w:rsidRPr="00AB6628">
        <w:rPr>
          <w:rFonts w:ascii="仿宋" w:eastAsia="仿宋" w:hAnsi="仿宋" w:cs="仿宋" w:hint="eastAsia"/>
          <w:color w:val="000000"/>
          <w:kern w:val="0"/>
          <w:sz w:val="32"/>
          <w:szCs w:val="32"/>
          <w:shd w:val="clear" w:color="auto" w:fill="FFFFFF"/>
        </w:rPr>
        <w:t>完善</w:t>
      </w:r>
      <w:r w:rsidRPr="00AB6628">
        <w:rPr>
          <w:rFonts w:ascii="仿宋" w:eastAsia="仿宋" w:hAnsi="仿宋" w:cs="仿宋"/>
          <w:color w:val="000000"/>
          <w:kern w:val="0"/>
          <w:sz w:val="32"/>
          <w:szCs w:val="32"/>
          <w:shd w:val="clear" w:color="auto" w:fill="FFFFFF"/>
        </w:rPr>
        <w:t>高校</w:t>
      </w:r>
      <w:r w:rsidRPr="00AB6628">
        <w:rPr>
          <w:rFonts w:ascii="仿宋" w:eastAsia="仿宋" w:hAnsi="仿宋" w:cs="仿宋" w:hint="eastAsia"/>
          <w:color w:val="000000"/>
          <w:kern w:val="0"/>
          <w:sz w:val="32"/>
          <w:szCs w:val="32"/>
          <w:shd w:val="clear" w:color="auto" w:fill="FFFFFF"/>
        </w:rPr>
        <w:t>绩效</w:t>
      </w:r>
      <w:r w:rsidRPr="00DF1C60">
        <w:rPr>
          <w:rFonts w:ascii="仿宋" w:eastAsia="仿宋" w:hAnsi="仿宋" w:cs="仿宋"/>
          <w:kern w:val="0"/>
          <w:sz w:val="32"/>
          <w:szCs w:val="32"/>
          <w:shd w:val="clear" w:color="auto" w:fill="FFFFFF"/>
        </w:rPr>
        <w:t>工资内部</w:t>
      </w:r>
      <w:r w:rsidRPr="00DF1C60">
        <w:rPr>
          <w:rFonts w:ascii="仿宋" w:eastAsia="仿宋" w:hAnsi="仿宋" w:cs="仿宋" w:hint="eastAsia"/>
          <w:kern w:val="0"/>
          <w:sz w:val="32"/>
          <w:szCs w:val="32"/>
          <w:shd w:val="clear" w:color="auto" w:fill="FFFFFF"/>
        </w:rPr>
        <w:t>分配</w:t>
      </w:r>
      <w:r w:rsidRPr="00DF1C60">
        <w:rPr>
          <w:rFonts w:ascii="仿宋" w:eastAsia="仿宋" w:hAnsi="仿宋" w:cs="仿宋"/>
          <w:kern w:val="0"/>
          <w:sz w:val="32"/>
          <w:szCs w:val="32"/>
          <w:shd w:val="clear" w:color="auto" w:fill="FFFFFF"/>
        </w:rPr>
        <w:t>办法</w:t>
      </w:r>
      <w:r w:rsidRPr="00DF1C60">
        <w:rPr>
          <w:rFonts w:ascii="仿宋" w:eastAsia="仿宋" w:hAnsi="仿宋" w:cs="仿宋" w:hint="eastAsia"/>
          <w:kern w:val="0"/>
          <w:sz w:val="32"/>
          <w:szCs w:val="32"/>
          <w:shd w:val="clear" w:color="auto" w:fill="FFFFFF"/>
        </w:rPr>
        <w:t>，</w:t>
      </w:r>
      <w:r w:rsidRPr="00DF1C60">
        <w:rPr>
          <w:rFonts w:ascii="仿宋" w:eastAsia="仿宋" w:hAnsi="仿宋" w:cs="仿宋" w:hint="eastAsia"/>
          <w:sz w:val="32"/>
          <w:szCs w:val="32"/>
          <w:shd w:val="clear" w:color="auto" w:fill="FFFFFF"/>
        </w:rPr>
        <w:t>建立健</w:t>
      </w:r>
      <w:r w:rsidR="00694EB6">
        <w:rPr>
          <w:rFonts w:ascii="仿宋" w:eastAsia="仿宋" w:hAnsi="仿宋" w:cs="仿宋" w:hint="eastAsia"/>
          <w:sz w:val="32"/>
          <w:szCs w:val="32"/>
          <w:shd w:val="clear" w:color="auto" w:fill="FFFFFF"/>
        </w:rPr>
        <w:t>全与岗位职责、工作职责、实际贡献紧密联系的绩效工资分配方式。</w:t>
      </w:r>
      <w:r w:rsidRPr="00DF1C60">
        <w:rPr>
          <w:rFonts w:ascii="仿宋" w:eastAsia="仿宋" w:hAnsi="仿宋" w:cs="仿宋" w:hint="eastAsia"/>
          <w:sz w:val="32"/>
          <w:szCs w:val="32"/>
          <w:shd w:val="clear" w:color="auto" w:fill="FFFFFF"/>
        </w:rPr>
        <w:t>完善高校工资水平正常增长机制，在保</w:t>
      </w:r>
      <w:r w:rsidRPr="00DF1C60">
        <w:rPr>
          <w:rFonts w:ascii="仿宋" w:eastAsia="仿宋" w:hAnsi="仿宋" w:cs="仿宋" w:hint="eastAsia"/>
          <w:color w:val="000000"/>
          <w:sz w:val="32"/>
          <w:szCs w:val="32"/>
          <w:shd w:val="clear" w:color="auto" w:fill="FFFFFF"/>
        </w:rPr>
        <w:t>障基本工资水平正常调整的基础上，合理确定高校教师工资收入水平</w:t>
      </w:r>
      <w:r w:rsidRPr="00DF1C60">
        <w:rPr>
          <w:rFonts w:ascii="仿宋" w:eastAsia="仿宋" w:hAnsi="仿宋" w:cs="仿宋" w:hint="eastAsia"/>
          <w:color w:val="000000"/>
          <w:kern w:val="0"/>
          <w:sz w:val="32"/>
          <w:szCs w:val="32"/>
          <w:shd w:val="clear" w:color="auto" w:fill="FFFFFF"/>
        </w:rPr>
        <w:t>。</w:t>
      </w:r>
      <w:r w:rsidRPr="00DF1C60">
        <w:rPr>
          <w:rFonts w:ascii="仿宋" w:eastAsia="仿宋" w:hAnsi="仿宋" w:cs="仿宋"/>
          <w:color w:val="000000"/>
          <w:kern w:val="0"/>
          <w:sz w:val="32"/>
          <w:szCs w:val="32"/>
          <w:shd w:val="clear" w:color="auto" w:fill="FFFFFF"/>
        </w:rPr>
        <w:t>持续</w:t>
      </w:r>
      <w:r w:rsidRPr="00DF1C60">
        <w:rPr>
          <w:rFonts w:ascii="仿宋" w:eastAsia="仿宋" w:hAnsi="仿宋" w:cs="仿宋" w:hint="eastAsia"/>
          <w:color w:val="000000"/>
          <w:kern w:val="0"/>
          <w:sz w:val="32"/>
          <w:szCs w:val="32"/>
          <w:shd w:val="clear" w:color="auto" w:fill="FFFFFF"/>
        </w:rPr>
        <w:t>推动</w:t>
      </w:r>
      <w:r w:rsidRPr="00DF1C60">
        <w:rPr>
          <w:rFonts w:ascii="仿宋" w:eastAsia="仿宋" w:hAnsi="仿宋" w:cs="仿宋"/>
          <w:color w:val="000000"/>
          <w:kern w:val="0"/>
          <w:sz w:val="32"/>
          <w:szCs w:val="32"/>
          <w:shd w:val="clear" w:color="auto" w:fill="FFFFFF"/>
        </w:rPr>
        <w:t>高校高层次人才薪酬制度改革，</w:t>
      </w:r>
      <w:r w:rsidRPr="00DF1C60">
        <w:rPr>
          <w:rFonts w:ascii="仿宋" w:eastAsia="仿宋" w:hAnsi="仿宋" w:cs="仿宋" w:hint="eastAsia"/>
          <w:color w:val="000000"/>
          <w:kern w:val="0"/>
          <w:sz w:val="32"/>
          <w:szCs w:val="32"/>
          <w:shd w:val="clear" w:color="auto" w:fill="FFFFFF"/>
        </w:rPr>
        <w:t>绩效工资分配要向关键岗位、业务骨干和做出突出</w:t>
      </w:r>
      <w:r w:rsidR="001906D3">
        <w:rPr>
          <w:rFonts w:ascii="仿宋" w:eastAsia="仿宋" w:hAnsi="仿宋" w:cs="仿宋" w:hint="eastAsia"/>
          <w:color w:val="000000"/>
          <w:kern w:val="0"/>
          <w:sz w:val="32"/>
          <w:szCs w:val="32"/>
          <w:shd w:val="clear" w:color="auto" w:fill="FFFFFF"/>
        </w:rPr>
        <w:t>贡献</w:t>
      </w:r>
      <w:r w:rsidRPr="00DF1C60">
        <w:rPr>
          <w:rFonts w:ascii="仿宋" w:eastAsia="仿宋" w:hAnsi="仿宋" w:cs="仿宋" w:hint="eastAsia"/>
          <w:color w:val="000000"/>
          <w:kern w:val="0"/>
          <w:sz w:val="32"/>
          <w:szCs w:val="32"/>
          <w:shd w:val="clear" w:color="auto" w:fill="FFFFFF"/>
        </w:rPr>
        <w:t>的</w:t>
      </w:r>
      <w:r w:rsidRPr="001906D3">
        <w:rPr>
          <w:rFonts w:ascii="仿宋" w:eastAsia="仿宋" w:hAnsi="仿宋" w:cs="仿宋" w:hint="eastAsia"/>
          <w:color w:val="000000"/>
          <w:kern w:val="0"/>
          <w:sz w:val="32"/>
          <w:szCs w:val="32"/>
          <w:shd w:val="clear" w:color="auto" w:fill="FFFFFF"/>
        </w:rPr>
        <w:t>人员</w:t>
      </w:r>
      <w:r w:rsidRPr="00DF1C60">
        <w:rPr>
          <w:rFonts w:ascii="仿宋" w:eastAsia="仿宋" w:hAnsi="仿宋" w:cs="仿宋" w:hint="eastAsia"/>
          <w:color w:val="000000"/>
          <w:kern w:val="0"/>
          <w:sz w:val="32"/>
          <w:szCs w:val="32"/>
          <w:shd w:val="clear" w:color="auto" w:fill="FFFFFF"/>
        </w:rPr>
        <w:t>倾斜。</w:t>
      </w:r>
      <w:bookmarkEnd w:id="482"/>
      <w:bookmarkEnd w:id="483"/>
    </w:p>
    <w:p w14:paraId="235F9892" w14:textId="77777777" w:rsidR="002153E8" w:rsidRPr="00DF1C60" w:rsidRDefault="00A2686A" w:rsidP="00964257">
      <w:pPr>
        <w:adjustRightInd w:val="0"/>
        <w:snapToGrid w:val="0"/>
        <w:spacing w:line="580" w:lineRule="exact"/>
        <w:ind w:firstLineChars="200" w:firstLine="640"/>
        <w:rPr>
          <w:rFonts w:ascii="仿宋" w:eastAsia="仿宋" w:hAnsi="仿宋"/>
          <w:snapToGrid w:val="0"/>
          <w:sz w:val="32"/>
          <w:szCs w:val="32"/>
        </w:rPr>
      </w:pPr>
      <w:bookmarkStart w:id="484" w:name="_Toc31507"/>
      <w:bookmarkStart w:id="485" w:name="_Toc1147889407"/>
      <w:bookmarkStart w:id="486" w:name="_Toc22433"/>
      <w:bookmarkStart w:id="487" w:name="_Toc25007"/>
      <w:bookmarkStart w:id="488" w:name="_Toc909"/>
      <w:bookmarkStart w:id="489" w:name="_Toc12035"/>
      <w:bookmarkStart w:id="490" w:name="_Toc536"/>
      <w:bookmarkStart w:id="491" w:name="_Toc2080870657"/>
      <w:bookmarkStart w:id="492" w:name="_Toc2093574914"/>
      <w:bookmarkStart w:id="493" w:name="_Toc25836"/>
      <w:bookmarkStart w:id="494" w:name="_Toc15302"/>
      <w:bookmarkStart w:id="495" w:name="_Toc23022"/>
      <w:bookmarkStart w:id="496" w:name="_Toc1455388745"/>
      <w:bookmarkStart w:id="497" w:name="_Toc4785"/>
      <w:bookmarkStart w:id="498" w:name="_Toc261399049"/>
      <w:bookmarkStart w:id="499" w:name="_Toc13916"/>
      <w:bookmarkStart w:id="500" w:name="_Toc8181"/>
      <w:bookmarkStart w:id="501" w:name="_Toc27632"/>
      <w:bookmarkStart w:id="502" w:name="_Toc473134860"/>
      <w:bookmarkStart w:id="503" w:name="_Toc15701"/>
      <w:bookmarkStart w:id="504" w:name="_Toc16084"/>
      <w:bookmarkStart w:id="505" w:name="_Toc790"/>
      <w:bookmarkStart w:id="506" w:name="_Toc9963"/>
      <w:bookmarkStart w:id="507" w:name="_Toc2004285143"/>
      <w:bookmarkStart w:id="508" w:name="_Toc1921471218"/>
      <w:r w:rsidRPr="00DF1C60">
        <w:rPr>
          <w:rFonts w:ascii="仿宋" w:eastAsia="仿宋" w:hAnsi="仿宋" w:cs="方正楷体_GBK"/>
          <w:kern w:val="0"/>
          <w:sz w:val="32"/>
          <w:szCs w:val="32"/>
        </w:rPr>
        <w:t>4.提升教师社会地位</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DF1C60">
        <w:rPr>
          <w:rFonts w:ascii="仿宋" w:eastAsia="仿宋" w:hAnsi="仿宋" w:cs="方正楷体_GBK" w:hint="eastAsia"/>
          <w:kern w:val="0"/>
          <w:sz w:val="32"/>
          <w:szCs w:val="32"/>
        </w:rPr>
        <w:t>。</w:t>
      </w:r>
      <w:r w:rsidRPr="00AB025D">
        <w:rPr>
          <w:rFonts w:ascii="仿宋" w:eastAsia="仿宋" w:hAnsi="仿宋"/>
          <w:snapToGrid w:val="0"/>
          <w:sz w:val="32"/>
          <w:szCs w:val="32"/>
        </w:rPr>
        <w:t>提升教师职业荣誉感，定期开展特级教师、优秀教师、优秀教育工作者、广西教学名师表彰及教学成果的评选活动，大力宣传</w:t>
      </w:r>
      <w:r w:rsidRPr="00AB025D">
        <w:rPr>
          <w:rFonts w:ascii="仿宋" w:eastAsia="仿宋" w:hAnsi="仿宋" w:hint="eastAsia"/>
          <w:snapToGrid w:val="0"/>
          <w:sz w:val="32"/>
          <w:szCs w:val="32"/>
        </w:rPr>
        <w:t>优秀教师先进事迹</w:t>
      </w:r>
      <w:r w:rsidRPr="00AB025D">
        <w:rPr>
          <w:rFonts w:ascii="仿宋" w:eastAsia="仿宋" w:hAnsi="仿宋"/>
          <w:snapToGrid w:val="0"/>
          <w:sz w:val="32"/>
          <w:szCs w:val="32"/>
        </w:rPr>
        <w:t>，因地制宜开展多种形式的尊师活动。完善乡村教师荣誉制度，</w:t>
      </w:r>
      <w:r w:rsidRPr="00DF1C60">
        <w:rPr>
          <w:rFonts w:ascii="仿宋" w:eastAsia="仿宋" w:hAnsi="仿宋" w:hint="eastAsia"/>
          <w:snapToGrid w:val="0"/>
          <w:sz w:val="32"/>
          <w:szCs w:val="32"/>
        </w:rPr>
        <w:t>按照国家统一部署，</w:t>
      </w:r>
      <w:r w:rsidRPr="00DF1C60">
        <w:rPr>
          <w:rFonts w:ascii="仿宋" w:eastAsia="仿宋" w:hAnsi="仿宋"/>
          <w:snapToGrid w:val="0"/>
          <w:sz w:val="32"/>
          <w:szCs w:val="32"/>
        </w:rPr>
        <w:t>对在乡村学校从教30年、20年以上的教师颁发荣誉证书。鼓励</w:t>
      </w:r>
      <w:r w:rsidRPr="00DF1C60">
        <w:rPr>
          <w:rFonts w:ascii="仿宋" w:eastAsia="仿宋" w:hAnsi="仿宋"/>
          <w:snapToGrid w:val="0"/>
          <w:sz w:val="32"/>
          <w:szCs w:val="32"/>
        </w:rPr>
        <w:lastRenderedPageBreak/>
        <w:t>和引导社会力量建立专项基金，对长期坚守教学一线的优秀教师出资奖励，营造尊师重教良好社会风尚。</w:t>
      </w:r>
      <w:bookmarkEnd w:id="507"/>
      <w:bookmarkEnd w:id="508"/>
    </w:p>
    <w:p w14:paraId="256CEA43" w14:textId="77777777" w:rsidR="002153E8" w:rsidRPr="00DF1C60" w:rsidRDefault="00A2686A" w:rsidP="00964257">
      <w:pPr>
        <w:widowControl/>
        <w:spacing w:line="580" w:lineRule="exact"/>
        <w:ind w:firstLineChars="200" w:firstLine="640"/>
        <w:rPr>
          <w:rFonts w:ascii="仿宋" w:eastAsia="仿宋" w:hAnsi="仿宋"/>
          <w:snapToGrid w:val="0"/>
          <w:sz w:val="32"/>
          <w:szCs w:val="32"/>
        </w:rPr>
      </w:pPr>
      <w:bookmarkStart w:id="509" w:name="_Toc551163065"/>
      <w:bookmarkStart w:id="510" w:name="_Toc1034005192"/>
      <w:r w:rsidRPr="00DF1C60">
        <w:rPr>
          <w:rFonts w:ascii="仿宋" w:eastAsia="仿宋" w:hAnsi="仿宋" w:cs="方正楷体_GBK"/>
          <w:kern w:val="0"/>
          <w:sz w:val="32"/>
          <w:szCs w:val="32"/>
        </w:rPr>
        <w:t>5.维护教师依法执教的职业权利。</w:t>
      </w:r>
      <w:r w:rsidRPr="00AB025D">
        <w:rPr>
          <w:rFonts w:ascii="仿宋" w:eastAsia="仿宋" w:hAnsi="仿宋" w:hint="eastAsia"/>
          <w:snapToGrid w:val="0"/>
          <w:sz w:val="32"/>
          <w:szCs w:val="32"/>
        </w:rPr>
        <w:t>落实</w:t>
      </w:r>
      <w:r w:rsidRPr="00AB025D">
        <w:rPr>
          <w:rFonts w:ascii="仿宋" w:eastAsia="仿宋" w:hAnsi="仿宋"/>
          <w:snapToGrid w:val="0"/>
          <w:sz w:val="32"/>
          <w:szCs w:val="32"/>
        </w:rPr>
        <w:t>中小学教育惩戒规则</w:t>
      </w:r>
      <w:r w:rsidRPr="00AB025D">
        <w:rPr>
          <w:rFonts w:ascii="仿宋" w:eastAsia="仿宋" w:hAnsi="仿宋" w:hint="eastAsia"/>
          <w:snapToGrid w:val="0"/>
          <w:sz w:val="32"/>
          <w:szCs w:val="32"/>
        </w:rPr>
        <w:t>，</w:t>
      </w:r>
      <w:r w:rsidRPr="00DF1C60">
        <w:rPr>
          <w:rFonts w:ascii="仿宋" w:eastAsia="仿宋" w:hAnsi="仿宋"/>
          <w:snapToGrid w:val="0"/>
          <w:sz w:val="32"/>
          <w:szCs w:val="32"/>
          <w:lang w:bidi="ar"/>
        </w:rPr>
        <w:t>支持、监督教师正当履行职务</w:t>
      </w:r>
      <w:r w:rsidRPr="00DF1C60">
        <w:rPr>
          <w:rFonts w:ascii="仿宋" w:eastAsia="仿宋" w:hAnsi="仿宋" w:hint="eastAsia"/>
          <w:snapToGrid w:val="0"/>
          <w:sz w:val="32"/>
          <w:szCs w:val="32"/>
          <w:lang w:bidi="ar"/>
        </w:rPr>
        <w:t>，</w:t>
      </w:r>
      <w:r w:rsidRPr="00DF1C60">
        <w:rPr>
          <w:rFonts w:ascii="仿宋" w:eastAsia="仿宋" w:hAnsi="仿宋"/>
          <w:snapToGrid w:val="0"/>
          <w:sz w:val="32"/>
          <w:szCs w:val="32"/>
        </w:rPr>
        <w:t>维护教师依法执教的职业权利。</w:t>
      </w:r>
      <w:r w:rsidRPr="00DF1C60">
        <w:rPr>
          <w:rFonts w:ascii="仿宋" w:eastAsia="仿宋" w:hAnsi="仿宋" w:hint="eastAsia"/>
          <w:snapToGrid w:val="0"/>
          <w:sz w:val="32"/>
          <w:szCs w:val="32"/>
        </w:rPr>
        <w:t>持续推进</w:t>
      </w:r>
      <w:r w:rsidRPr="00DF1C60">
        <w:rPr>
          <w:rFonts w:ascii="仿宋" w:eastAsia="仿宋" w:hAnsi="仿宋"/>
          <w:snapToGrid w:val="0"/>
          <w:sz w:val="32"/>
          <w:szCs w:val="32"/>
        </w:rPr>
        <w:t>中小学教师</w:t>
      </w:r>
      <w:r w:rsidRPr="00DF1C60">
        <w:rPr>
          <w:rFonts w:ascii="仿宋" w:eastAsia="仿宋" w:hAnsi="仿宋" w:hint="eastAsia"/>
          <w:snapToGrid w:val="0"/>
          <w:sz w:val="32"/>
          <w:szCs w:val="32"/>
        </w:rPr>
        <w:t>减负</w:t>
      </w:r>
      <w:r w:rsidRPr="00DF1C60">
        <w:rPr>
          <w:rFonts w:ascii="仿宋" w:eastAsia="仿宋" w:hAnsi="仿宋"/>
          <w:snapToGrid w:val="0"/>
          <w:sz w:val="32"/>
          <w:szCs w:val="32"/>
        </w:rPr>
        <w:t>工作，为教师营造安心、热心、舒心、静心从教的良好环境。创新教师优待举措，支持鼓励行业企业在</w:t>
      </w:r>
      <w:r w:rsidRPr="00DF1C60">
        <w:rPr>
          <w:rFonts w:ascii="仿宋" w:eastAsia="仿宋" w:hAnsi="仿宋" w:hint="eastAsia"/>
          <w:snapToGrid w:val="0"/>
          <w:sz w:val="32"/>
          <w:szCs w:val="32"/>
        </w:rPr>
        <w:t>公交出行、挂号就诊、景区门票、消费激励等方面</w:t>
      </w:r>
      <w:r w:rsidRPr="00DF1C60">
        <w:rPr>
          <w:rFonts w:ascii="仿宋" w:eastAsia="仿宋" w:hAnsi="仿宋"/>
          <w:snapToGrid w:val="0"/>
          <w:sz w:val="32"/>
          <w:szCs w:val="32"/>
        </w:rPr>
        <w:t>给予教师优先和优待</w:t>
      </w:r>
      <w:r w:rsidRPr="00DF1C60">
        <w:rPr>
          <w:rFonts w:ascii="仿宋" w:eastAsia="仿宋" w:hAnsi="仿宋" w:hint="eastAsia"/>
          <w:snapToGrid w:val="0"/>
          <w:sz w:val="32"/>
          <w:szCs w:val="32"/>
        </w:rPr>
        <w:t>，为教师营造良好的生活环境。</w:t>
      </w:r>
      <w:bookmarkEnd w:id="509"/>
      <w:bookmarkEnd w:id="510"/>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2153E8" w:rsidRPr="002F4101" w14:paraId="6F38BAAD" w14:textId="77777777" w:rsidTr="00AB6628">
        <w:trPr>
          <w:jc w:val="center"/>
        </w:trPr>
        <w:tc>
          <w:tcPr>
            <w:tcW w:w="8946" w:type="dxa"/>
            <w:shd w:val="clear" w:color="auto" w:fill="auto"/>
          </w:tcPr>
          <w:p w14:paraId="5E63E248" w14:textId="77777777" w:rsidR="002153E8" w:rsidRPr="002F4101" w:rsidRDefault="00A2686A" w:rsidP="002F4101">
            <w:pPr>
              <w:widowControl/>
              <w:spacing w:line="460" w:lineRule="exact"/>
              <w:ind w:firstLineChars="200" w:firstLine="560"/>
              <w:jc w:val="center"/>
              <w:rPr>
                <w:rFonts w:ascii="楷体" w:eastAsia="楷体" w:hAnsi="楷体" w:cs="宋体"/>
                <w:bCs/>
                <w:sz w:val="28"/>
                <w:szCs w:val="28"/>
              </w:rPr>
            </w:pPr>
            <w:r w:rsidRPr="002F4101">
              <w:rPr>
                <w:rFonts w:ascii="楷体" w:eastAsia="楷体" w:hAnsi="楷体" w:cs="宋体"/>
                <w:bCs/>
                <w:sz w:val="28"/>
                <w:szCs w:val="28"/>
              </w:rPr>
              <w:t>专栏</w:t>
            </w:r>
            <w:r w:rsidRPr="002F4101">
              <w:rPr>
                <w:rFonts w:ascii="楷体" w:eastAsia="楷体" w:hAnsi="楷体" w:cs="宋体" w:hint="eastAsia"/>
                <w:bCs/>
                <w:sz w:val="28"/>
                <w:szCs w:val="28"/>
              </w:rPr>
              <w:t>9</w:t>
            </w:r>
            <w:r w:rsidRPr="002F4101">
              <w:rPr>
                <w:rFonts w:ascii="楷体" w:eastAsia="楷体" w:hAnsi="楷体" w:cs="宋体"/>
                <w:bCs/>
                <w:sz w:val="28"/>
                <w:szCs w:val="28"/>
              </w:rPr>
              <w:t>：</w:t>
            </w:r>
            <w:r w:rsidR="006E68E3" w:rsidRPr="002F4101">
              <w:rPr>
                <w:rFonts w:ascii="楷体" w:eastAsia="楷体" w:hAnsi="楷体" w:cs="宋体" w:hint="eastAsia"/>
                <w:bCs/>
                <w:sz w:val="28"/>
                <w:szCs w:val="28"/>
              </w:rPr>
              <w:t>开展</w:t>
            </w:r>
            <w:proofErr w:type="gramStart"/>
            <w:r w:rsidRPr="002F4101">
              <w:rPr>
                <w:rFonts w:ascii="楷体" w:eastAsia="楷体" w:hAnsi="楷体" w:cs="宋体" w:hint="eastAsia"/>
                <w:bCs/>
                <w:sz w:val="28"/>
                <w:szCs w:val="28"/>
              </w:rPr>
              <w:t>尊师惠师</w:t>
            </w:r>
            <w:r w:rsidR="006E68E3" w:rsidRPr="002F4101">
              <w:rPr>
                <w:rFonts w:ascii="楷体" w:eastAsia="楷体" w:hAnsi="楷体" w:cs="宋体" w:hint="eastAsia"/>
                <w:bCs/>
                <w:sz w:val="28"/>
                <w:szCs w:val="28"/>
              </w:rPr>
              <w:t>行动</w:t>
            </w:r>
            <w:proofErr w:type="gramEnd"/>
          </w:p>
          <w:p w14:paraId="38ECCB1C" w14:textId="77777777" w:rsidR="002153E8" w:rsidRPr="002F4101" w:rsidRDefault="00A2686A" w:rsidP="002F4101">
            <w:pPr>
              <w:widowControl/>
              <w:spacing w:line="460" w:lineRule="exact"/>
              <w:ind w:firstLineChars="200" w:firstLine="560"/>
              <w:rPr>
                <w:sz w:val="28"/>
                <w:szCs w:val="28"/>
              </w:rPr>
            </w:pPr>
            <w:r w:rsidRPr="002F4101">
              <w:rPr>
                <w:rFonts w:ascii="仿宋" w:eastAsia="仿宋" w:hAnsi="仿宋" w:hint="eastAsia"/>
                <w:snapToGrid w:val="0"/>
                <w:sz w:val="28"/>
                <w:szCs w:val="28"/>
                <w:lang w:bidi="ar"/>
              </w:rPr>
              <w:t>完善中小学教师待遇保障机制，实施乡村教师生活补助，推动形成“越往基层、越是艰苦、待遇越高”的激励机制。实施职业院校绩效工资总量“1+N”管理制度，推进高校薪酬制度改革。</w:t>
            </w:r>
            <w:r w:rsidRPr="002F4101">
              <w:rPr>
                <w:rFonts w:ascii="仿宋" w:eastAsia="仿宋" w:hAnsi="仿宋" w:hint="eastAsia"/>
                <w:color w:val="000000"/>
                <w:sz w:val="28"/>
                <w:szCs w:val="28"/>
              </w:rPr>
              <w:t>加快新时期农村义务教育学校教师周转宿舍建设，支持建设周转宿舍</w:t>
            </w:r>
            <w:r w:rsidR="00263CE6" w:rsidRPr="002F4101">
              <w:rPr>
                <w:rFonts w:ascii="仿宋" w:eastAsia="仿宋" w:hAnsi="仿宋"/>
                <w:color w:val="000000"/>
                <w:sz w:val="28"/>
                <w:szCs w:val="28"/>
              </w:rPr>
              <w:t>6000</w:t>
            </w:r>
            <w:r w:rsidR="00263CE6" w:rsidRPr="002F4101">
              <w:rPr>
                <w:rFonts w:ascii="仿宋" w:eastAsia="仿宋" w:hAnsi="仿宋" w:hint="eastAsia"/>
                <w:color w:val="000000"/>
                <w:sz w:val="28"/>
                <w:szCs w:val="28"/>
              </w:rPr>
              <w:t>套</w:t>
            </w:r>
            <w:r w:rsidRPr="002F4101">
              <w:rPr>
                <w:rFonts w:ascii="仿宋" w:eastAsia="仿宋" w:hAnsi="仿宋" w:hint="eastAsia"/>
                <w:color w:val="000000"/>
                <w:sz w:val="28"/>
                <w:szCs w:val="28"/>
              </w:rPr>
              <w:t>。</w:t>
            </w:r>
            <w:r w:rsidRPr="002F4101">
              <w:rPr>
                <w:rFonts w:ascii="仿宋" w:eastAsia="仿宋" w:hAnsi="仿宋" w:hint="eastAsia"/>
                <w:snapToGrid w:val="0"/>
                <w:sz w:val="28"/>
                <w:szCs w:val="28"/>
                <w:lang w:bidi="ar"/>
              </w:rPr>
              <w:t>评选表彰1200名自治区</w:t>
            </w:r>
            <w:r w:rsidRPr="002F4101">
              <w:rPr>
                <w:rFonts w:ascii="仿宋" w:eastAsia="仿宋" w:hAnsi="仿宋"/>
                <w:snapToGrid w:val="0"/>
                <w:sz w:val="28"/>
                <w:szCs w:val="28"/>
              </w:rPr>
              <w:t>特级教师、优秀教师、优秀教育工作者、教学名师</w:t>
            </w:r>
            <w:r w:rsidRPr="002F4101">
              <w:rPr>
                <w:rFonts w:ascii="仿宋" w:eastAsia="仿宋" w:hAnsi="仿宋" w:hint="eastAsia"/>
                <w:snapToGrid w:val="0"/>
                <w:sz w:val="28"/>
                <w:szCs w:val="28"/>
              </w:rPr>
              <w:t>，增强广大教师</w:t>
            </w:r>
            <w:r w:rsidRPr="002F4101">
              <w:rPr>
                <w:rFonts w:ascii="仿宋" w:eastAsia="仿宋" w:hAnsi="仿宋" w:hint="eastAsia"/>
                <w:snapToGrid w:val="0"/>
                <w:sz w:val="28"/>
                <w:szCs w:val="28"/>
                <w:lang w:bidi="ar"/>
              </w:rPr>
              <w:t>教书育人的荣誉感和使命感。</w:t>
            </w:r>
          </w:p>
        </w:tc>
      </w:tr>
    </w:tbl>
    <w:p w14:paraId="6E5E5FF4" w14:textId="77777777" w:rsidR="002153E8" w:rsidRDefault="00A2686A" w:rsidP="00DA45B0">
      <w:pPr>
        <w:widowControl/>
        <w:spacing w:line="540" w:lineRule="exact"/>
        <w:ind w:firstLineChars="200" w:firstLine="640"/>
        <w:rPr>
          <w:rFonts w:ascii="黑体" w:eastAsia="黑体" w:hAnsi="黑体" w:cs="方正黑体_GBK"/>
          <w:snapToGrid w:val="0"/>
          <w:sz w:val="32"/>
          <w:szCs w:val="32"/>
        </w:rPr>
      </w:pPr>
      <w:bookmarkStart w:id="511" w:name="_Toc4049"/>
      <w:bookmarkStart w:id="512" w:name="_Toc14014"/>
      <w:bookmarkStart w:id="513" w:name="_Toc641"/>
      <w:bookmarkStart w:id="514" w:name="_Toc6724"/>
      <w:bookmarkStart w:id="515" w:name="_Toc1662"/>
      <w:bookmarkStart w:id="516" w:name="_Toc1459354550"/>
      <w:bookmarkStart w:id="517" w:name="_Toc680"/>
      <w:bookmarkStart w:id="518" w:name="_Toc8938"/>
      <w:bookmarkStart w:id="519" w:name="_Toc16545"/>
      <w:bookmarkStart w:id="520" w:name="_Toc687"/>
      <w:bookmarkStart w:id="521" w:name="_Toc8700"/>
      <w:bookmarkStart w:id="522" w:name="_Toc29640"/>
      <w:bookmarkStart w:id="523" w:name="_Toc14710"/>
      <w:bookmarkStart w:id="524" w:name="_Toc4813"/>
      <w:bookmarkStart w:id="525" w:name="_Toc3427"/>
      <w:bookmarkStart w:id="526" w:name="_Toc2077519723"/>
      <w:bookmarkStart w:id="527" w:name="_Toc397285378"/>
      <w:bookmarkStart w:id="528" w:name="_Toc28925"/>
      <w:bookmarkStart w:id="529" w:name="_Toc16174"/>
      <w:bookmarkStart w:id="530" w:name="_Toc1868"/>
      <w:bookmarkStart w:id="531" w:name="_Toc267548828"/>
      <w:bookmarkStart w:id="532" w:name="_Toc405844101"/>
      <w:bookmarkStart w:id="533" w:name="_Toc522524389"/>
      <w:bookmarkStart w:id="534" w:name="_Toc6411"/>
      <w:bookmarkStart w:id="535" w:name="_Toc577904642"/>
      <w:bookmarkStart w:id="536" w:name="_Toc2137989003"/>
      <w:r>
        <w:rPr>
          <w:rFonts w:ascii="黑体" w:eastAsia="黑体" w:hAnsi="黑体" w:cs="方正黑体_GBK" w:hint="eastAsia"/>
          <w:snapToGrid w:val="0"/>
          <w:sz w:val="32"/>
          <w:szCs w:val="32"/>
        </w:rPr>
        <w:t>四、</w:t>
      </w:r>
      <w:bookmarkStart w:id="537" w:name="_Toc6260"/>
      <w:bookmarkStart w:id="538" w:name="_Toc10652"/>
      <w:bookmarkStart w:id="539" w:name="_Toc8360"/>
      <w:bookmarkStart w:id="540" w:name="_Toc29074"/>
      <w:bookmarkStart w:id="541" w:name="_Toc13651"/>
      <w:bookmarkStart w:id="542" w:name="_Toc1969"/>
      <w:bookmarkStart w:id="543" w:name="_Toc12443"/>
      <w:bookmarkStart w:id="544" w:name="_Toc26050"/>
      <w:bookmarkStart w:id="545" w:name="_Toc4303"/>
      <w:bookmarkStart w:id="546" w:name="_Toc29680"/>
      <w:bookmarkStart w:id="547" w:name="_Toc2149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Pr>
          <w:rFonts w:ascii="黑体" w:eastAsia="黑体" w:hAnsi="黑体" w:cs="方正黑体_GBK" w:hint="eastAsia"/>
          <w:snapToGrid w:val="0"/>
          <w:sz w:val="32"/>
          <w:szCs w:val="32"/>
        </w:rPr>
        <w:t>保障措施</w:t>
      </w:r>
      <w:bookmarkEnd w:id="535"/>
      <w:bookmarkEnd w:id="536"/>
    </w:p>
    <w:p w14:paraId="3593FD11" w14:textId="77777777" w:rsidR="002153E8" w:rsidRPr="00AB025D" w:rsidRDefault="00A2686A" w:rsidP="00DA45B0">
      <w:pPr>
        <w:widowControl/>
        <w:spacing w:line="540" w:lineRule="exact"/>
        <w:ind w:firstLineChars="200" w:firstLine="640"/>
        <w:rPr>
          <w:rFonts w:ascii="仿宋" w:eastAsia="仿宋" w:hAnsi="仿宋"/>
          <w:sz w:val="32"/>
          <w:szCs w:val="32"/>
        </w:rPr>
      </w:pPr>
      <w:bookmarkStart w:id="548" w:name="_Toc1449085710"/>
      <w:bookmarkStart w:id="549" w:name="_Toc13113"/>
      <w:bookmarkStart w:id="550" w:name="_Toc862"/>
      <w:bookmarkStart w:id="551" w:name="_Toc29928"/>
      <w:bookmarkStart w:id="552" w:name="_Toc721108143"/>
      <w:bookmarkStart w:id="553" w:name="_Toc22046738"/>
      <w:bookmarkStart w:id="554" w:name="_Toc24978"/>
      <w:bookmarkStart w:id="555" w:name="_Toc1419294977"/>
      <w:bookmarkStart w:id="556" w:name="_Toc26405"/>
      <w:bookmarkStart w:id="557" w:name="_Toc385688693"/>
      <w:bookmarkStart w:id="558" w:name="_Toc21222"/>
      <w:bookmarkStart w:id="559" w:name="_Toc27311"/>
      <w:bookmarkStart w:id="560" w:name="_Toc248350585"/>
      <w:bookmarkStart w:id="561" w:name="_Toc1789521494"/>
      <w:bookmarkStart w:id="562" w:name="_Toc1524583241"/>
      <w:r w:rsidRPr="00DF1C60">
        <w:rPr>
          <w:rFonts w:ascii="仿宋" w:eastAsia="仿宋" w:hAnsi="仿宋" w:hint="eastAsia"/>
          <w:sz w:val="32"/>
          <w:szCs w:val="32"/>
        </w:rPr>
        <w:t>（一）</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DF1C60">
        <w:rPr>
          <w:rFonts w:ascii="仿宋" w:eastAsia="仿宋" w:hAnsi="仿宋" w:hint="eastAsia"/>
          <w:sz w:val="32"/>
          <w:szCs w:val="32"/>
        </w:rPr>
        <w:t>加强组织领导。</w:t>
      </w:r>
      <w:r w:rsidRPr="00AB025D">
        <w:rPr>
          <w:rFonts w:ascii="仿宋" w:eastAsia="仿宋" w:hAnsi="仿宋" w:hint="eastAsia"/>
          <w:sz w:val="32"/>
          <w:szCs w:val="32"/>
        </w:rPr>
        <w:t>在自治区党委、政府领导下，由自治区教育厅会同自治区党委编办、自治区人力资源社会保障厅、自治区财政厅等有关部门组织实施本规划，加强对规划实施工作的统筹协调和指导。各地各校要从战略和全局高度充分认识教师工作的极端重要性，把全面加强教师队伍建设作为一项重大政治任务和根本性民生工程切实抓紧抓好，及时研究解决教师队伍建设工作中的重大问题。各地各校要落实分管领导和责任单位、责任人员，具体推进规划实施。</w:t>
      </w:r>
      <w:bookmarkEnd w:id="561"/>
      <w:bookmarkEnd w:id="562"/>
    </w:p>
    <w:p w14:paraId="09603E89" w14:textId="77777777" w:rsidR="002153E8" w:rsidRPr="00DF1C60" w:rsidRDefault="00A2686A" w:rsidP="00DA45B0">
      <w:pPr>
        <w:widowControl/>
        <w:spacing w:line="540" w:lineRule="exact"/>
        <w:ind w:firstLineChars="200" w:firstLine="640"/>
        <w:rPr>
          <w:rFonts w:ascii="仿宋" w:eastAsia="仿宋" w:hAnsi="仿宋"/>
          <w:sz w:val="32"/>
          <w:szCs w:val="32"/>
        </w:rPr>
      </w:pPr>
      <w:bookmarkStart w:id="563" w:name="_Toc1735257568"/>
      <w:bookmarkStart w:id="564" w:name="_Toc7457"/>
      <w:bookmarkStart w:id="565" w:name="_Toc12923"/>
      <w:bookmarkStart w:id="566" w:name="_Toc509342838"/>
      <w:bookmarkStart w:id="567" w:name="_Toc1095134639"/>
      <w:bookmarkStart w:id="568" w:name="_Toc19017"/>
      <w:bookmarkStart w:id="569" w:name="_Toc21801"/>
      <w:bookmarkStart w:id="570" w:name="_Toc1861232846"/>
      <w:bookmarkStart w:id="571" w:name="_Toc27136"/>
      <w:bookmarkStart w:id="572" w:name="_Toc17762"/>
      <w:bookmarkStart w:id="573" w:name="_Toc12354"/>
      <w:bookmarkStart w:id="574" w:name="_Toc5783"/>
      <w:bookmarkStart w:id="575" w:name="_Toc21105"/>
      <w:bookmarkStart w:id="576" w:name="_Toc22315"/>
      <w:bookmarkStart w:id="577" w:name="_Toc18163"/>
      <w:bookmarkStart w:id="578" w:name="_Toc6890"/>
      <w:bookmarkStart w:id="579" w:name="_Toc1426270105"/>
      <w:bookmarkStart w:id="580" w:name="_Toc14259"/>
      <w:bookmarkStart w:id="581" w:name="_Toc10796"/>
      <w:bookmarkStart w:id="582" w:name="_Toc257748715"/>
      <w:bookmarkStart w:id="583" w:name="_Toc32352"/>
      <w:bookmarkStart w:id="584" w:name="_Toc20987"/>
      <w:bookmarkStart w:id="585" w:name="_Toc22461"/>
      <w:bookmarkStart w:id="586" w:name="_Toc704"/>
      <w:bookmarkStart w:id="587" w:name="_Toc1938754769"/>
      <w:bookmarkStart w:id="588" w:name="_Toc1939314294"/>
      <w:r w:rsidRPr="00AB025D">
        <w:rPr>
          <w:rFonts w:ascii="仿宋" w:eastAsia="仿宋" w:hAnsi="仿宋" w:hint="eastAsia"/>
          <w:sz w:val="32"/>
          <w:szCs w:val="32"/>
        </w:rPr>
        <w:lastRenderedPageBreak/>
        <w:t>（二）加强投入保障</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AB025D">
        <w:rPr>
          <w:rFonts w:ascii="仿宋" w:eastAsia="仿宋" w:hAnsi="仿宋" w:hint="eastAsia"/>
          <w:sz w:val="32"/>
          <w:szCs w:val="32"/>
        </w:rPr>
        <w:t>。</w:t>
      </w:r>
      <w:r w:rsidRPr="00DF1C60">
        <w:rPr>
          <w:rFonts w:ascii="仿宋" w:eastAsia="仿宋" w:hAnsi="仿宋" w:hint="eastAsia"/>
          <w:sz w:val="32"/>
          <w:szCs w:val="32"/>
        </w:rPr>
        <w:t>各地各校要将教师队伍建设作为教育投入重点予以优先保障，完善教育经费投入机制，确保国家、自治区关于教师队伍建设重大决策部署落实到位。优化经费支出结构，优先支持教师队伍建设最薄弱、最紧迫的领域，重点用于按规定提高教师待遇保障、提升教师专业素质能力。严格经费监管，规范经费使用，加强绩效评价，提高资金投入的精准度和有效性。鼓励和引导社会力量支持发展教师队伍建设，多渠道增加教师队伍建设经费。</w:t>
      </w:r>
      <w:bookmarkEnd w:id="587"/>
      <w:bookmarkEnd w:id="588"/>
    </w:p>
    <w:p w14:paraId="4C4BBA94" w14:textId="77777777" w:rsidR="002153E8" w:rsidRPr="00AB025D" w:rsidRDefault="00A2686A" w:rsidP="00DA45B0">
      <w:pPr>
        <w:widowControl/>
        <w:spacing w:line="540" w:lineRule="exact"/>
        <w:ind w:firstLineChars="200" w:firstLine="640"/>
        <w:rPr>
          <w:rFonts w:ascii="仿宋" w:eastAsia="仿宋" w:hAnsi="仿宋"/>
          <w:sz w:val="32"/>
          <w:szCs w:val="32"/>
        </w:rPr>
      </w:pPr>
      <w:bookmarkStart w:id="589" w:name="_Toc29318"/>
      <w:bookmarkStart w:id="590" w:name="_Toc25566"/>
      <w:bookmarkStart w:id="591" w:name="_Toc20090"/>
      <w:bookmarkStart w:id="592" w:name="_Toc1534045621"/>
      <w:bookmarkStart w:id="593" w:name="_Toc982"/>
      <w:bookmarkStart w:id="594" w:name="_Toc20271"/>
      <w:bookmarkStart w:id="595" w:name="_Toc178386660"/>
      <w:bookmarkStart w:id="596" w:name="_Toc29054"/>
      <w:bookmarkStart w:id="597" w:name="_Toc28627"/>
      <w:bookmarkStart w:id="598" w:name="_Toc10429"/>
      <w:bookmarkStart w:id="599" w:name="_Toc1858728678"/>
      <w:bookmarkStart w:id="600" w:name="_Toc3656"/>
      <w:bookmarkStart w:id="601" w:name="_Toc120839923"/>
      <w:bookmarkStart w:id="602" w:name="_Toc15681"/>
      <w:bookmarkStart w:id="603" w:name="_Toc16341745"/>
      <w:bookmarkStart w:id="604" w:name="_Toc20981"/>
      <w:bookmarkStart w:id="605" w:name="_Toc6882"/>
      <w:bookmarkStart w:id="606" w:name="_Toc9823"/>
      <w:bookmarkStart w:id="607" w:name="_Toc859"/>
      <w:bookmarkStart w:id="608" w:name="_Toc14342"/>
      <w:bookmarkStart w:id="609" w:name="_Toc14021"/>
      <w:bookmarkStart w:id="610" w:name="_Toc755392893"/>
      <w:bookmarkStart w:id="611" w:name="_Toc19131"/>
      <w:bookmarkStart w:id="612" w:name="_Toc10732"/>
      <w:bookmarkStart w:id="613" w:name="_Toc249051276"/>
      <w:bookmarkStart w:id="614" w:name="_Toc936834217"/>
      <w:r w:rsidRPr="00DF1C60">
        <w:rPr>
          <w:rFonts w:ascii="仿宋" w:eastAsia="仿宋" w:hAnsi="仿宋" w:hint="eastAsia"/>
          <w:sz w:val="32"/>
          <w:szCs w:val="32"/>
        </w:rPr>
        <w:t>（三）加强督导检查</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sidRPr="00DF1C60">
        <w:rPr>
          <w:rFonts w:ascii="仿宋" w:eastAsia="仿宋" w:hAnsi="仿宋" w:hint="eastAsia"/>
          <w:sz w:val="32"/>
          <w:szCs w:val="32"/>
        </w:rPr>
        <w:t>。</w:t>
      </w:r>
      <w:r w:rsidRPr="00AB025D">
        <w:rPr>
          <w:rFonts w:ascii="仿宋" w:eastAsia="仿宋" w:hAnsi="仿宋" w:hint="eastAsia"/>
          <w:sz w:val="32"/>
          <w:szCs w:val="32"/>
        </w:rPr>
        <w:t>各地各校要将教师队伍建设列入教育督查督导、绩效考核的重点内容，建立教师工作专项督查制度和约谈机制。加强过程监测，将规划实施情况作为督促检查各级教育行政部门和高校工作的重要内容。建立规划实施监测评估机制，组织开展跟踪监测和中期评估，确保各项政策措施全面落地见效。</w:t>
      </w:r>
      <w:bookmarkEnd w:id="613"/>
      <w:bookmarkEnd w:id="614"/>
    </w:p>
    <w:p w14:paraId="10418B12" w14:textId="77777777" w:rsidR="00964257" w:rsidRDefault="002F4101" w:rsidP="002F4101">
      <w:pPr>
        <w:widowControl/>
        <w:jc w:val="left"/>
        <w:rPr>
          <w:rFonts w:ascii="仿宋" w:eastAsia="仿宋" w:hAnsi="仿宋"/>
          <w:sz w:val="32"/>
          <w:szCs w:val="32"/>
        </w:rPr>
      </w:pPr>
      <w:r>
        <w:rPr>
          <w:rFonts w:ascii="仿宋" w:eastAsia="仿宋" w:hAnsi="仿宋"/>
          <w:sz w:val="32"/>
          <w:szCs w:val="32"/>
        </w:rPr>
        <w:br w:type="page"/>
      </w:r>
    </w:p>
    <w:p w14:paraId="3D80FA12" w14:textId="77777777" w:rsidR="00964257" w:rsidRDefault="00964257">
      <w:pPr>
        <w:spacing w:line="560" w:lineRule="exact"/>
        <w:rPr>
          <w:rFonts w:ascii="仿宋" w:eastAsia="仿宋" w:hAnsi="仿宋"/>
          <w:sz w:val="32"/>
          <w:szCs w:val="32"/>
        </w:rPr>
      </w:pPr>
    </w:p>
    <w:p w14:paraId="180657CA" w14:textId="77777777" w:rsidR="00964257" w:rsidRDefault="00964257">
      <w:pPr>
        <w:spacing w:line="560" w:lineRule="exact"/>
        <w:rPr>
          <w:rFonts w:ascii="仿宋" w:eastAsia="仿宋" w:hAnsi="仿宋"/>
          <w:sz w:val="32"/>
          <w:szCs w:val="32"/>
        </w:rPr>
      </w:pPr>
    </w:p>
    <w:p w14:paraId="46628C4A" w14:textId="77777777" w:rsidR="00964257" w:rsidRDefault="00964257">
      <w:pPr>
        <w:spacing w:line="560" w:lineRule="exact"/>
        <w:rPr>
          <w:rFonts w:ascii="仿宋" w:eastAsia="仿宋" w:hAnsi="仿宋"/>
          <w:sz w:val="32"/>
          <w:szCs w:val="32"/>
        </w:rPr>
      </w:pPr>
    </w:p>
    <w:p w14:paraId="4DACDDA8" w14:textId="77777777" w:rsidR="00964257" w:rsidRDefault="00964257">
      <w:pPr>
        <w:spacing w:line="560" w:lineRule="exact"/>
        <w:rPr>
          <w:rFonts w:ascii="仿宋" w:eastAsia="仿宋" w:hAnsi="仿宋"/>
          <w:sz w:val="32"/>
          <w:szCs w:val="32"/>
        </w:rPr>
      </w:pPr>
    </w:p>
    <w:p w14:paraId="7BC049A6" w14:textId="77777777" w:rsidR="00964257" w:rsidRDefault="00964257">
      <w:pPr>
        <w:spacing w:line="560" w:lineRule="exact"/>
        <w:rPr>
          <w:rFonts w:ascii="仿宋" w:eastAsia="仿宋" w:hAnsi="仿宋"/>
          <w:sz w:val="32"/>
          <w:szCs w:val="32"/>
        </w:rPr>
      </w:pPr>
    </w:p>
    <w:p w14:paraId="1AD65A6C" w14:textId="77777777" w:rsidR="00964257" w:rsidRDefault="00964257">
      <w:pPr>
        <w:spacing w:line="560" w:lineRule="exact"/>
        <w:rPr>
          <w:rFonts w:ascii="仿宋" w:eastAsia="仿宋" w:hAnsi="仿宋"/>
          <w:sz w:val="32"/>
          <w:szCs w:val="32"/>
        </w:rPr>
      </w:pPr>
    </w:p>
    <w:p w14:paraId="2C57911D" w14:textId="77777777" w:rsidR="00964257" w:rsidRDefault="00964257">
      <w:pPr>
        <w:spacing w:line="560" w:lineRule="exact"/>
        <w:rPr>
          <w:rFonts w:ascii="仿宋" w:eastAsia="仿宋" w:hAnsi="仿宋"/>
          <w:sz w:val="32"/>
          <w:szCs w:val="32"/>
        </w:rPr>
      </w:pPr>
    </w:p>
    <w:p w14:paraId="3666E1FF" w14:textId="77777777" w:rsidR="00964257" w:rsidRDefault="00964257">
      <w:pPr>
        <w:spacing w:line="560" w:lineRule="exact"/>
        <w:rPr>
          <w:rFonts w:ascii="仿宋" w:eastAsia="仿宋" w:hAnsi="仿宋"/>
          <w:sz w:val="32"/>
          <w:szCs w:val="32"/>
        </w:rPr>
      </w:pPr>
    </w:p>
    <w:p w14:paraId="23F8D306" w14:textId="77777777" w:rsidR="009679EA" w:rsidRDefault="009679EA">
      <w:pPr>
        <w:spacing w:line="560" w:lineRule="exact"/>
        <w:rPr>
          <w:rFonts w:ascii="仿宋" w:eastAsia="仿宋" w:hAnsi="仿宋"/>
          <w:sz w:val="32"/>
          <w:szCs w:val="32"/>
        </w:rPr>
      </w:pPr>
    </w:p>
    <w:p w14:paraId="1BC4496D" w14:textId="77777777" w:rsidR="009679EA" w:rsidRDefault="009679EA">
      <w:pPr>
        <w:spacing w:line="560" w:lineRule="exact"/>
        <w:rPr>
          <w:rFonts w:ascii="仿宋" w:eastAsia="仿宋" w:hAnsi="仿宋"/>
          <w:sz w:val="32"/>
          <w:szCs w:val="32"/>
        </w:rPr>
      </w:pPr>
    </w:p>
    <w:p w14:paraId="54418F92" w14:textId="77777777" w:rsidR="000E3618" w:rsidRDefault="000E3618">
      <w:pPr>
        <w:spacing w:line="560" w:lineRule="exact"/>
        <w:rPr>
          <w:rFonts w:ascii="仿宋" w:eastAsia="仿宋" w:hAnsi="仿宋"/>
          <w:sz w:val="32"/>
          <w:szCs w:val="32"/>
        </w:rPr>
      </w:pPr>
    </w:p>
    <w:p w14:paraId="722DBDFC" w14:textId="77777777" w:rsidR="00AE520A" w:rsidRDefault="00AE520A">
      <w:pPr>
        <w:spacing w:line="560" w:lineRule="exact"/>
        <w:rPr>
          <w:rFonts w:ascii="仿宋" w:eastAsia="仿宋" w:hAnsi="仿宋"/>
          <w:sz w:val="32"/>
          <w:szCs w:val="32"/>
        </w:rPr>
      </w:pPr>
    </w:p>
    <w:p w14:paraId="5FDE669A" w14:textId="77777777" w:rsidR="00AE520A" w:rsidRDefault="00AE520A">
      <w:pPr>
        <w:spacing w:line="560" w:lineRule="exact"/>
        <w:rPr>
          <w:rFonts w:ascii="仿宋" w:eastAsia="仿宋" w:hAnsi="仿宋"/>
          <w:sz w:val="32"/>
          <w:szCs w:val="32"/>
        </w:rPr>
      </w:pPr>
    </w:p>
    <w:p w14:paraId="72131E19" w14:textId="77777777" w:rsidR="002F4101" w:rsidRDefault="002F4101">
      <w:pPr>
        <w:spacing w:line="560" w:lineRule="exact"/>
        <w:rPr>
          <w:rFonts w:ascii="仿宋" w:eastAsia="仿宋" w:hAnsi="仿宋"/>
          <w:sz w:val="32"/>
          <w:szCs w:val="32"/>
        </w:rPr>
      </w:pPr>
    </w:p>
    <w:p w14:paraId="6276A475" w14:textId="77777777" w:rsidR="002F4101" w:rsidRDefault="002F4101">
      <w:pPr>
        <w:spacing w:line="560" w:lineRule="exact"/>
        <w:rPr>
          <w:rFonts w:ascii="仿宋" w:eastAsia="仿宋" w:hAnsi="仿宋"/>
          <w:sz w:val="32"/>
          <w:szCs w:val="32"/>
        </w:rPr>
      </w:pPr>
    </w:p>
    <w:p w14:paraId="7C90149C" w14:textId="77777777" w:rsidR="002F4101" w:rsidRDefault="002F4101">
      <w:pPr>
        <w:spacing w:line="560" w:lineRule="exact"/>
        <w:rPr>
          <w:rFonts w:ascii="仿宋" w:eastAsia="仿宋" w:hAnsi="仿宋"/>
          <w:sz w:val="32"/>
          <w:szCs w:val="32"/>
        </w:rPr>
      </w:pPr>
    </w:p>
    <w:p w14:paraId="3E73AB65" w14:textId="77777777" w:rsidR="00AE520A" w:rsidRDefault="00AE520A">
      <w:pPr>
        <w:spacing w:line="560" w:lineRule="exact"/>
        <w:rPr>
          <w:rFonts w:ascii="仿宋" w:eastAsia="仿宋" w:hAnsi="仿宋"/>
          <w:sz w:val="32"/>
          <w:szCs w:val="32"/>
        </w:rPr>
      </w:pPr>
    </w:p>
    <w:p w14:paraId="76830BF1" w14:textId="77777777" w:rsidR="002F4101" w:rsidRDefault="002F4101">
      <w:pPr>
        <w:spacing w:line="560" w:lineRule="exact"/>
        <w:rPr>
          <w:rFonts w:ascii="仿宋" w:eastAsia="仿宋" w:hAnsi="仿宋"/>
          <w:sz w:val="32"/>
          <w:szCs w:val="32"/>
        </w:rPr>
      </w:pPr>
    </w:p>
    <w:p w14:paraId="1C6E1CFB" w14:textId="77777777" w:rsidR="000E3618" w:rsidRPr="00DF1C60" w:rsidRDefault="000E3618">
      <w:pPr>
        <w:spacing w:line="560" w:lineRule="exact"/>
        <w:rPr>
          <w:rFonts w:ascii="仿宋" w:eastAsia="仿宋" w:hAnsi="仿宋"/>
          <w:sz w:val="32"/>
          <w:szCs w:val="32"/>
        </w:rPr>
      </w:pPr>
    </w:p>
    <w:p w14:paraId="475A898C" w14:textId="77777777" w:rsidR="00DA45B0" w:rsidRDefault="00DA45B0" w:rsidP="00DA45B0">
      <w:pPr>
        <w:spacing w:line="500" w:lineRule="exact"/>
        <w:rPr>
          <w:rFonts w:ascii="方正小标宋简体" w:eastAsia="方正小标宋简体"/>
          <w:sz w:val="32"/>
          <w:szCs w:val="32"/>
        </w:rPr>
      </w:pPr>
      <w:r w:rsidRPr="00CC5813">
        <w:rPr>
          <w:rFonts w:ascii="方正小标宋简体" w:eastAsia="方正小标宋简体" w:hint="eastAsia"/>
          <w:sz w:val="32"/>
          <w:szCs w:val="32"/>
        </w:rPr>
        <w:t>公开方式：主动公开</w:t>
      </w:r>
    </w:p>
    <w:p w14:paraId="775B9AD2" w14:textId="77777777" w:rsidR="00AB025D" w:rsidRDefault="00AB025D" w:rsidP="00DA45B0">
      <w:pPr>
        <w:spacing w:line="500" w:lineRule="exact"/>
        <w:rPr>
          <w:rFonts w:ascii="仿宋" w:eastAsia="仿宋" w:hAnsi="仿宋"/>
          <w:sz w:val="32"/>
          <w:szCs w:val="32"/>
        </w:rPr>
      </w:pPr>
    </w:p>
    <w:p w14:paraId="104F57C3" w14:textId="77777777" w:rsidR="00DA45B0" w:rsidRPr="0030096B" w:rsidRDefault="00DA45B0" w:rsidP="0030096B">
      <w:pPr>
        <w:pBdr>
          <w:top w:val="single" w:sz="6" w:space="1" w:color="auto"/>
          <w:bottom w:val="single" w:sz="6" w:space="1" w:color="auto"/>
        </w:pBdr>
        <w:spacing w:line="500" w:lineRule="exact"/>
        <w:ind w:firstLineChars="100" w:firstLine="280"/>
      </w:pPr>
      <w:r w:rsidRPr="00FF5D09">
        <w:rPr>
          <w:rFonts w:ascii="仿宋" w:eastAsia="仿宋" w:hAnsi="仿宋" w:hint="eastAsia"/>
          <w:sz w:val="28"/>
          <w:szCs w:val="28"/>
        </w:rPr>
        <w:t xml:space="preserve">广西壮族自治区教育厅办公室 </w:t>
      </w:r>
      <w:r>
        <w:rPr>
          <w:rFonts w:ascii="仿宋" w:eastAsia="仿宋" w:hAnsi="仿宋"/>
          <w:sz w:val="28"/>
          <w:szCs w:val="28"/>
        </w:rPr>
        <w:t xml:space="preserve">       </w:t>
      </w:r>
      <w:r w:rsidRPr="00FF5D09">
        <w:rPr>
          <w:rFonts w:ascii="仿宋" w:eastAsia="仿宋" w:hAnsi="仿宋"/>
          <w:sz w:val="28"/>
          <w:szCs w:val="28"/>
        </w:rPr>
        <w:t xml:space="preserve">   </w:t>
      </w:r>
      <w:r w:rsidRPr="00FF5D09">
        <w:rPr>
          <w:rFonts w:ascii="仿宋" w:eastAsia="仿宋" w:hAnsi="仿宋" w:hint="eastAsia"/>
          <w:sz w:val="28"/>
          <w:szCs w:val="28"/>
        </w:rPr>
        <w:t xml:space="preserve"> 2021年1</w:t>
      </w:r>
      <w:r>
        <w:rPr>
          <w:rFonts w:ascii="仿宋" w:eastAsia="仿宋" w:hAnsi="仿宋"/>
          <w:sz w:val="28"/>
          <w:szCs w:val="28"/>
        </w:rPr>
        <w:t>2</w:t>
      </w:r>
      <w:r w:rsidRPr="00FF5D09">
        <w:rPr>
          <w:rFonts w:ascii="仿宋" w:eastAsia="仿宋" w:hAnsi="仿宋" w:hint="eastAsia"/>
          <w:sz w:val="28"/>
          <w:szCs w:val="28"/>
        </w:rPr>
        <w:t>月</w:t>
      </w:r>
      <w:r w:rsidR="00AB025D">
        <w:rPr>
          <w:rFonts w:ascii="仿宋" w:eastAsia="仿宋" w:hAnsi="仿宋"/>
          <w:sz w:val="28"/>
          <w:szCs w:val="28"/>
        </w:rPr>
        <w:t>31</w:t>
      </w:r>
      <w:r w:rsidRPr="00FF5D09">
        <w:rPr>
          <w:rFonts w:ascii="仿宋" w:eastAsia="仿宋" w:hAnsi="仿宋" w:hint="eastAsia"/>
          <w:sz w:val="28"/>
          <w:szCs w:val="28"/>
        </w:rPr>
        <w:t>日印发</w:t>
      </w:r>
    </w:p>
    <w:sectPr w:rsidR="00DA45B0" w:rsidRPr="0030096B" w:rsidSect="00DF1C60">
      <w:pgSz w:w="11906" w:h="16838" w:code="9"/>
      <w:pgMar w:top="2098" w:right="1474" w:bottom="1985" w:left="1588" w:header="851" w:footer="1559"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2FD66" w14:textId="77777777" w:rsidR="006922ED" w:rsidRDefault="006922ED">
      <w:r>
        <w:separator/>
      </w:r>
    </w:p>
  </w:endnote>
  <w:endnote w:type="continuationSeparator" w:id="0">
    <w:p w14:paraId="166E07F2" w14:textId="77777777" w:rsidR="006922ED" w:rsidRDefault="0069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8000000" w:usb2="00000000" w:usb3="00000000" w:csb0="00040000" w:csb1="00000000"/>
  </w:font>
  <w:font w:name="方正楷体_GBK">
    <w:altName w:val="Arial Unicode MS"/>
    <w:charset w:val="86"/>
    <w:family w:val="auto"/>
    <w:pitch w:val="default"/>
    <w:sig w:usb0="00000000" w:usb1="08000000" w:usb2="00000000" w:usb3="00000000" w:csb0="00040000" w:csb1="00000000"/>
  </w:font>
  <w:font w:name="仿宋_GB2312">
    <w:altName w:val="仿宋"/>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B10B" w14:textId="77777777" w:rsidR="00AB025D" w:rsidRPr="00AB025D" w:rsidRDefault="00AB025D" w:rsidP="00AB025D">
    <w:pPr>
      <w:framePr w:wrap="around" w:vAnchor="text" w:hAnchor="margin" w:xAlign="outside" w:y="1"/>
      <w:tabs>
        <w:tab w:val="center" w:pos="4153"/>
        <w:tab w:val="right" w:pos="8306"/>
      </w:tabs>
      <w:adjustRightInd w:val="0"/>
      <w:snapToGrid w:val="0"/>
      <w:ind w:rightChars="100" w:right="210"/>
      <w:jc w:val="left"/>
      <w:rPr>
        <w:rFonts w:ascii="宋体" w:hAnsi="宋体"/>
        <w:sz w:val="28"/>
        <w:szCs w:val="28"/>
      </w:rPr>
    </w:pPr>
    <w:r w:rsidRPr="00AB025D">
      <w:rPr>
        <w:rFonts w:ascii="宋体" w:hAnsi="宋体" w:hint="eastAsia"/>
        <w:sz w:val="28"/>
        <w:szCs w:val="28"/>
      </w:rPr>
      <w:t xml:space="preserve">— </w:t>
    </w:r>
    <w:r w:rsidRPr="00AB025D">
      <w:rPr>
        <w:rFonts w:ascii="宋体" w:hAnsi="宋体"/>
        <w:sz w:val="28"/>
        <w:szCs w:val="28"/>
      </w:rPr>
      <w:fldChar w:fldCharType="begin"/>
    </w:r>
    <w:r w:rsidRPr="00AB025D">
      <w:rPr>
        <w:rFonts w:ascii="宋体" w:hAnsi="宋体"/>
        <w:sz w:val="28"/>
        <w:szCs w:val="28"/>
      </w:rPr>
      <w:instrText xml:space="preserve">PAGE  </w:instrText>
    </w:r>
    <w:r w:rsidRPr="00AB025D">
      <w:rPr>
        <w:rFonts w:ascii="宋体" w:hAnsi="宋体"/>
        <w:sz w:val="28"/>
        <w:szCs w:val="28"/>
      </w:rPr>
      <w:fldChar w:fldCharType="separate"/>
    </w:r>
    <w:r w:rsidR="00D2324A">
      <w:rPr>
        <w:rFonts w:ascii="宋体" w:hAnsi="宋体"/>
        <w:noProof/>
        <w:sz w:val="28"/>
        <w:szCs w:val="28"/>
      </w:rPr>
      <w:t>18</w:t>
    </w:r>
    <w:r w:rsidRPr="00AB025D">
      <w:rPr>
        <w:rFonts w:ascii="宋体" w:hAnsi="宋体"/>
        <w:sz w:val="28"/>
        <w:szCs w:val="28"/>
      </w:rPr>
      <w:fldChar w:fldCharType="end"/>
    </w:r>
    <w:r w:rsidRPr="00AB025D">
      <w:rPr>
        <w:rFonts w:ascii="宋体" w:hAnsi="宋体"/>
        <w:sz w:val="28"/>
        <w:szCs w:val="28"/>
      </w:rPr>
      <w:t xml:space="preserve"> </w:t>
    </w:r>
    <w:r w:rsidRPr="00AB025D">
      <w:rPr>
        <w:rFonts w:ascii="宋体" w:hAnsi="宋体" w:hint="eastAsia"/>
        <w:sz w:val="28"/>
        <w:szCs w:val="28"/>
      </w:rPr>
      <w:t>—</w:t>
    </w:r>
  </w:p>
  <w:p w14:paraId="3918D976" w14:textId="77777777" w:rsidR="00AB025D" w:rsidRPr="00AB025D" w:rsidRDefault="00AB025D" w:rsidP="00AB025D">
    <w:pPr>
      <w:tabs>
        <w:tab w:val="center" w:pos="4153"/>
        <w:tab w:val="right" w:pos="8306"/>
      </w:tabs>
      <w:snapToGrid w:val="0"/>
      <w:ind w:right="360"/>
      <w:jc w:val="left"/>
      <w:rPr>
        <w:rFonts w:ascii="Times New Roman" w:hAnsi="Times New Roman"/>
        <w:sz w:val="18"/>
        <w:szCs w:val="18"/>
      </w:rPr>
    </w:pPr>
  </w:p>
  <w:p w14:paraId="095B5997" w14:textId="77777777" w:rsidR="002153E8" w:rsidRDefault="002153E8" w:rsidP="00AB025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0100" w14:textId="77777777" w:rsidR="00AB025D" w:rsidRPr="00AB025D" w:rsidRDefault="00AB025D" w:rsidP="00AB025D">
    <w:pPr>
      <w:framePr w:wrap="around" w:vAnchor="text" w:hAnchor="margin" w:xAlign="outside" w:y="1"/>
      <w:tabs>
        <w:tab w:val="center" w:pos="4153"/>
        <w:tab w:val="right" w:pos="8306"/>
      </w:tabs>
      <w:adjustRightInd w:val="0"/>
      <w:snapToGrid w:val="0"/>
      <w:ind w:rightChars="100" w:right="210"/>
      <w:jc w:val="left"/>
      <w:rPr>
        <w:rFonts w:ascii="宋体" w:hAnsi="宋体"/>
        <w:sz w:val="28"/>
        <w:szCs w:val="28"/>
      </w:rPr>
    </w:pPr>
    <w:r w:rsidRPr="00AB025D">
      <w:rPr>
        <w:rFonts w:ascii="宋体" w:hAnsi="宋体" w:hint="eastAsia"/>
        <w:sz w:val="28"/>
        <w:szCs w:val="28"/>
      </w:rPr>
      <w:t xml:space="preserve">— </w:t>
    </w:r>
    <w:r w:rsidRPr="00AB025D">
      <w:rPr>
        <w:rFonts w:ascii="宋体" w:hAnsi="宋体"/>
        <w:sz w:val="28"/>
        <w:szCs w:val="28"/>
      </w:rPr>
      <w:fldChar w:fldCharType="begin"/>
    </w:r>
    <w:r w:rsidRPr="00AB025D">
      <w:rPr>
        <w:rFonts w:ascii="宋体" w:hAnsi="宋体"/>
        <w:sz w:val="28"/>
        <w:szCs w:val="28"/>
      </w:rPr>
      <w:instrText xml:space="preserve">PAGE  </w:instrText>
    </w:r>
    <w:r w:rsidRPr="00AB025D">
      <w:rPr>
        <w:rFonts w:ascii="宋体" w:hAnsi="宋体"/>
        <w:sz w:val="28"/>
        <w:szCs w:val="28"/>
      </w:rPr>
      <w:fldChar w:fldCharType="separate"/>
    </w:r>
    <w:r w:rsidR="00D2324A">
      <w:rPr>
        <w:rFonts w:ascii="宋体" w:hAnsi="宋体"/>
        <w:noProof/>
        <w:sz w:val="28"/>
        <w:szCs w:val="28"/>
      </w:rPr>
      <w:t>1</w:t>
    </w:r>
    <w:r w:rsidRPr="00AB025D">
      <w:rPr>
        <w:rFonts w:ascii="宋体" w:hAnsi="宋体"/>
        <w:sz w:val="28"/>
        <w:szCs w:val="28"/>
      </w:rPr>
      <w:fldChar w:fldCharType="end"/>
    </w:r>
    <w:r w:rsidRPr="00AB025D">
      <w:rPr>
        <w:rFonts w:ascii="宋体" w:hAnsi="宋体"/>
        <w:sz w:val="28"/>
        <w:szCs w:val="28"/>
      </w:rPr>
      <w:t xml:space="preserve"> </w:t>
    </w:r>
    <w:r w:rsidRPr="00AB025D">
      <w:rPr>
        <w:rFonts w:ascii="宋体" w:hAnsi="宋体" w:hint="eastAsia"/>
        <w:sz w:val="28"/>
        <w:szCs w:val="28"/>
      </w:rPr>
      <w:t>—</w:t>
    </w:r>
  </w:p>
  <w:p w14:paraId="68F53CFB" w14:textId="77777777" w:rsidR="00AB025D" w:rsidRPr="00AB025D" w:rsidRDefault="00AB025D" w:rsidP="00AB025D">
    <w:pPr>
      <w:tabs>
        <w:tab w:val="center" w:pos="4153"/>
        <w:tab w:val="right" w:pos="8306"/>
      </w:tabs>
      <w:snapToGrid w:val="0"/>
      <w:ind w:right="360"/>
      <w:jc w:val="left"/>
      <w:rPr>
        <w:rFonts w:ascii="Times New Roman" w:hAnsi="Times New Roman"/>
        <w:sz w:val="18"/>
        <w:szCs w:val="18"/>
      </w:rPr>
    </w:pPr>
  </w:p>
  <w:p w14:paraId="23315D2D" w14:textId="77777777" w:rsidR="00AB025D" w:rsidRDefault="00AB025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6D743" w14:textId="77777777" w:rsidR="006922ED" w:rsidRDefault="006922ED">
      <w:r>
        <w:separator/>
      </w:r>
    </w:p>
  </w:footnote>
  <w:footnote w:type="continuationSeparator" w:id="0">
    <w:p w14:paraId="7B807447" w14:textId="77777777" w:rsidR="006922ED" w:rsidRDefault="00692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C6F"/>
    <w:rsid w:val="9DBD54FE"/>
    <w:rsid w:val="9DEB93C8"/>
    <w:rsid w:val="9E9FAECD"/>
    <w:rsid w:val="9ECF119F"/>
    <w:rsid w:val="9FF397CF"/>
    <w:rsid w:val="A7F72D7E"/>
    <w:rsid w:val="AAEFA157"/>
    <w:rsid w:val="ABBB9B0D"/>
    <w:rsid w:val="AE9EA197"/>
    <w:rsid w:val="AEFD3FD1"/>
    <w:rsid w:val="B7AAC3C0"/>
    <w:rsid w:val="B7BE2E54"/>
    <w:rsid w:val="B7E35507"/>
    <w:rsid w:val="B7FE1102"/>
    <w:rsid w:val="BBEFA48D"/>
    <w:rsid w:val="BDFFBB89"/>
    <w:rsid w:val="BECE452F"/>
    <w:rsid w:val="BEDD740C"/>
    <w:rsid w:val="BFB8CCB3"/>
    <w:rsid w:val="BFC3D145"/>
    <w:rsid w:val="C56F5941"/>
    <w:rsid w:val="C5EF8CD2"/>
    <w:rsid w:val="CBDB18B1"/>
    <w:rsid w:val="D6DF614F"/>
    <w:rsid w:val="D7FF600E"/>
    <w:rsid w:val="D7FF702A"/>
    <w:rsid w:val="D96F7D16"/>
    <w:rsid w:val="DFA5557C"/>
    <w:rsid w:val="DFFC0E14"/>
    <w:rsid w:val="E14FCA21"/>
    <w:rsid w:val="E1FFEEB6"/>
    <w:rsid w:val="E6DFEEEC"/>
    <w:rsid w:val="E78B0597"/>
    <w:rsid w:val="E7CECA87"/>
    <w:rsid w:val="E7FBC807"/>
    <w:rsid w:val="E7FF9198"/>
    <w:rsid w:val="EAD57050"/>
    <w:rsid w:val="EADB2582"/>
    <w:rsid w:val="EBF75C39"/>
    <w:rsid w:val="EBFB6794"/>
    <w:rsid w:val="ECB6798C"/>
    <w:rsid w:val="EE739B16"/>
    <w:rsid w:val="EEAD7064"/>
    <w:rsid w:val="EF6316F9"/>
    <w:rsid w:val="EFBFC7FA"/>
    <w:rsid w:val="F22B77BE"/>
    <w:rsid w:val="F2FD6CFE"/>
    <w:rsid w:val="F3FB6E70"/>
    <w:rsid w:val="F75E45C1"/>
    <w:rsid w:val="F77B5E84"/>
    <w:rsid w:val="F79E9605"/>
    <w:rsid w:val="F7AFF876"/>
    <w:rsid w:val="F7C77D07"/>
    <w:rsid w:val="F85705DF"/>
    <w:rsid w:val="F97F87F3"/>
    <w:rsid w:val="FABE5829"/>
    <w:rsid w:val="FADBFCDD"/>
    <w:rsid w:val="FADFF7BF"/>
    <w:rsid w:val="FAF7CEE6"/>
    <w:rsid w:val="FCF77AEF"/>
    <w:rsid w:val="FCFFCA1B"/>
    <w:rsid w:val="FD4D6024"/>
    <w:rsid w:val="FDBC6813"/>
    <w:rsid w:val="FDEF4BA8"/>
    <w:rsid w:val="FE12F86B"/>
    <w:rsid w:val="FEBF0676"/>
    <w:rsid w:val="FEBF3734"/>
    <w:rsid w:val="FEFA8DE3"/>
    <w:rsid w:val="FEFE1335"/>
    <w:rsid w:val="FEFFF210"/>
    <w:rsid w:val="FF772FB6"/>
    <w:rsid w:val="FF8FCAB1"/>
    <w:rsid w:val="FF932683"/>
    <w:rsid w:val="FFB8A1AE"/>
    <w:rsid w:val="FFBF4CDA"/>
    <w:rsid w:val="FFCE43AA"/>
    <w:rsid w:val="FFDB8349"/>
    <w:rsid w:val="FFF7BE1D"/>
    <w:rsid w:val="FFF7E5DD"/>
    <w:rsid w:val="FFFDCA96"/>
    <w:rsid w:val="FFFFDB89"/>
    <w:rsid w:val="FFFFE98D"/>
    <w:rsid w:val="00001EF6"/>
    <w:rsid w:val="00013E8B"/>
    <w:rsid w:val="000353EB"/>
    <w:rsid w:val="0004036B"/>
    <w:rsid w:val="000511F8"/>
    <w:rsid w:val="00051E70"/>
    <w:rsid w:val="00052B71"/>
    <w:rsid w:val="00054832"/>
    <w:rsid w:val="0006203F"/>
    <w:rsid w:val="00071891"/>
    <w:rsid w:val="0007556B"/>
    <w:rsid w:val="00076E25"/>
    <w:rsid w:val="000846BA"/>
    <w:rsid w:val="00093F2B"/>
    <w:rsid w:val="000B15C5"/>
    <w:rsid w:val="000C0EA3"/>
    <w:rsid w:val="000C47DB"/>
    <w:rsid w:val="000C5090"/>
    <w:rsid w:val="000C701D"/>
    <w:rsid w:val="000C79BD"/>
    <w:rsid w:val="000E3618"/>
    <w:rsid w:val="000F1781"/>
    <w:rsid w:val="000F7C05"/>
    <w:rsid w:val="00103EE2"/>
    <w:rsid w:val="001219A5"/>
    <w:rsid w:val="001670C6"/>
    <w:rsid w:val="00167E19"/>
    <w:rsid w:val="00172957"/>
    <w:rsid w:val="00172E7E"/>
    <w:rsid w:val="001754F0"/>
    <w:rsid w:val="001906D3"/>
    <w:rsid w:val="00191C42"/>
    <w:rsid w:val="00193FDA"/>
    <w:rsid w:val="001A026C"/>
    <w:rsid w:val="001B4B20"/>
    <w:rsid w:val="001C259C"/>
    <w:rsid w:val="001D4FB5"/>
    <w:rsid w:val="001D5A54"/>
    <w:rsid w:val="001E25A5"/>
    <w:rsid w:val="001F69AA"/>
    <w:rsid w:val="001F7C63"/>
    <w:rsid w:val="00204EAF"/>
    <w:rsid w:val="002153E8"/>
    <w:rsid w:val="0021781C"/>
    <w:rsid w:val="00217BE0"/>
    <w:rsid w:val="00220774"/>
    <w:rsid w:val="002419B1"/>
    <w:rsid w:val="00246D02"/>
    <w:rsid w:val="0025331E"/>
    <w:rsid w:val="00260AFA"/>
    <w:rsid w:val="00263CE6"/>
    <w:rsid w:val="00271A9E"/>
    <w:rsid w:val="00280F11"/>
    <w:rsid w:val="00285398"/>
    <w:rsid w:val="0029304C"/>
    <w:rsid w:val="002B0B02"/>
    <w:rsid w:val="002B4582"/>
    <w:rsid w:val="002B7330"/>
    <w:rsid w:val="002C4069"/>
    <w:rsid w:val="002D5CE0"/>
    <w:rsid w:val="002F4101"/>
    <w:rsid w:val="0030096B"/>
    <w:rsid w:val="00311C1B"/>
    <w:rsid w:val="00314E7F"/>
    <w:rsid w:val="0032131A"/>
    <w:rsid w:val="00333BBD"/>
    <w:rsid w:val="00352250"/>
    <w:rsid w:val="003554A6"/>
    <w:rsid w:val="003563BF"/>
    <w:rsid w:val="00356896"/>
    <w:rsid w:val="00386C9A"/>
    <w:rsid w:val="003A2EE9"/>
    <w:rsid w:val="003A64BA"/>
    <w:rsid w:val="003B7613"/>
    <w:rsid w:val="003C5481"/>
    <w:rsid w:val="003D5E6B"/>
    <w:rsid w:val="003E447C"/>
    <w:rsid w:val="003F2B7C"/>
    <w:rsid w:val="0040592F"/>
    <w:rsid w:val="004101F2"/>
    <w:rsid w:val="00423946"/>
    <w:rsid w:val="00424193"/>
    <w:rsid w:val="00433047"/>
    <w:rsid w:val="00436CB1"/>
    <w:rsid w:val="0043711E"/>
    <w:rsid w:val="004535D1"/>
    <w:rsid w:val="00456473"/>
    <w:rsid w:val="00460796"/>
    <w:rsid w:val="00461592"/>
    <w:rsid w:val="0047372E"/>
    <w:rsid w:val="0047481B"/>
    <w:rsid w:val="004832E2"/>
    <w:rsid w:val="00486286"/>
    <w:rsid w:val="004A5504"/>
    <w:rsid w:val="004B7356"/>
    <w:rsid w:val="004C00A7"/>
    <w:rsid w:val="004C7467"/>
    <w:rsid w:val="004D5221"/>
    <w:rsid w:val="004F4E6C"/>
    <w:rsid w:val="004F63D6"/>
    <w:rsid w:val="005038E0"/>
    <w:rsid w:val="00523933"/>
    <w:rsid w:val="0052758D"/>
    <w:rsid w:val="0053168F"/>
    <w:rsid w:val="00533943"/>
    <w:rsid w:val="00536165"/>
    <w:rsid w:val="005420FF"/>
    <w:rsid w:val="005471B2"/>
    <w:rsid w:val="0056187F"/>
    <w:rsid w:val="005700B3"/>
    <w:rsid w:val="00570206"/>
    <w:rsid w:val="0057271B"/>
    <w:rsid w:val="0058504D"/>
    <w:rsid w:val="005900A9"/>
    <w:rsid w:val="00595EB7"/>
    <w:rsid w:val="005A07D5"/>
    <w:rsid w:val="005A0E84"/>
    <w:rsid w:val="005B3F21"/>
    <w:rsid w:val="005C218E"/>
    <w:rsid w:val="005C6E8F"/>
    <w:rsid w:val="005D02B9"/>
    <w:rsid w:val="005E16DD"/>
    <w:rsid w:val="00607E2B"/>
    <w:rsid w:val="00620264"/>
    <w:rsid w:val="00644EA2"/>
    <w:rsid w:val="006566F6"/>
    <w:rsid w:val="00660FBE"/>
    <w:rsid w:val="00671E89"/>
    <w:rsid w:val="006830D2"/>
    <w:rsid w:val="00690633"/>
    <w:rsid w:val="006922ED"/>
    <w:rsid w:val="00694EB6"/>
    <w:rsid w:val="006955E2"/>
    <w:rsid w:val="006B55F7"/>
    <w:rsid w:val="006B712F"/>
    <w:rsid w:val="006C6472"/>
    <w:rsid w:val="006D05AC"/>
    <w:rsid w:val="006E310B"/>
    <w:rsid w:val="006E68E3"/>
    <w:rsid w:val="006F6C4A"/>
    <w:rsid w:val="00706CFF"/>
    <w:rsid w:val="0071242A"/>
    <w:rsid w:val="00714F52"/>
    <w:rsid w:val="00716BA3"/>
    <w:rsid w:val="00721F23"/>
    <w:rsid w:val="007375DC"/>
    <w:rsid w:val="00740F95"/>
    <w:rsid w:val="0078622F"/>
    <w:rsid w:val="00797590"/>
    <w:rsid w:val="007A1D99"/>
    <w:rsid w:val="007A23A1"/>
    <w:rsid w:val="007D079A"/>
    <w:rsid w:val="007D3E5D"/>
    <w:rsid w:val="007D553B"/>
    <w:rsid w:val="007F19F4"/>
    <w:rsid w:val="007F7840"/>
    <w:rsid w:val="00800B01"/>
    <w:rsid w:val="00801F29"/>
    <w:rsid w:val="00802454"/>
    <w:rsid w:val="00813702"/>
    <w:rsid w:val="0081445A"/>
    <w:rsid w:val="00817B83"/>
    <w:rsid w:val="00822D27"/>
    <w:rsid w:val="0083077F"/>
    <w:rsid w:val="00847E89"/>
    <w:rsid w:val="00856755"/>
    <w:rsid w:val="00857609"/>
    <w:rsid w:val="0086568E"/>
    <w:rsid w:val="008770B7"/>
    <w:rsid w:val="008A25FA"/>
    <w:rsid w:val="008B485E"/>
    <w:rsid w:val="008D44F6"/>
    <w:rsid w:val="008E263C"/>
    <w:rsid w:val="00903277"/>
    <w:rsid w:val="00910FB1"/>
    <w:rsid w:val="0091500B"/>
    <w:rsid w:val="00935E44"/>
    <w:rsid w:val="009423F9"/>
    <w:rsid w:val="009436CC"/>
    <w:rsid w:val="00964257"/>
    <w:rsid w:val="009679EA"/>
    <w:rsid w:val="00984A14"/>
    <w:rsid w:val="00993AA9"/>
    <w:rsid w:val="009A130D"/>
    <w:rsid w:val="009D349A"/>
    <w:rsid w:val="009E3B1D"/>
    <w:rsid w:val="009F68A7"/>
    <w:rsid w:val="00A00B84"/>
    <w:rsid w:val="00A0676D"/>
    <w:rsid w:val="00A07C13"/>
    <w:rsid w:val="00A2188D"/>
    <w:rsid w:val="00A25C74"/>
    <w:rsid w:val="00A2686A"/>
    <w:rsid w:val="00A4598A"/>
    <w:rsid w:val="00A51738"/>
    <w:rsid w:val="00A6479D"/>
    <w:rsid w:val="00A84331"/>
    <w:rsid w:val="00AB025D"/>
    <w:rsid w:val="00AB3F47"/>
    <w:rsid w:val="00AB6628"/>
    <w:rsid w:val="00AE520A"/>
    <w:rsid w:val="00AF3E58"/>
    <w:rsid w:val="00AF563D"/>
    <w:rsid w:val="00B07681"/>
    <w:rsid w:val="00B22161"/>
    <w:rsid w:val="00B25821"/>
    <w:rsid w:val="00B32817"/>
    <w:rsid w:val="00B43263"/>
    <w:rsid w:val="00B64599"/>
    <w:rsid w:val="00B66DEA"/>
    <w:rsid w:val="00B82DAC"/>
    <w:rsid w:val="00B85A14"/>
    <w:rsid w:val="00B907D1"/>
    <w:rsid w:val="00B955CC"/>
    <w:rsid w:val="00BB6BB5"/>
    <w:rsid w:val="00BC1163"/>
    <w:rsid w:val="00BE3E73"/>
    <w:rsid w:val="00BF6494"/>
    <w:rsid w:val="00BF7CA2"/>
    <w:rsid w:val="00C03955"/>
    <w:rsid w:val="00C21633"/>
    <w:rsid w:val="00C31788"/>
    <w:rsid w:val="00C371CB"/>
    <w:rsid w:val="00C37A7D"/>
    <w:rsid w:val="00C44923"/>
    <w:rsid w:val="00C461A7"/>
    <w:rsid w:val="00C6375D"/>
    <w:rsid w:val="00C75B37"/>
    <w:rsid w:val="00C761BE"/>
    <w:rsid w:val="00C83191"/>
    <w:rsid w:val="00C952B0"/>
    <w:rsid w:val="00C96F0C"/>
    <w:rsid w:val="00CA09D6"/>
    <w:rsid w:val="00CC37E2"/>
    <w:rsid w:val="00CC4A97"/>
    <w:rsid w:val="00CD27D5"/>
    <w:rsid w:val="00CE25F7"/>
    <w:rsid w:val="00CE56CA"/>
    <w:rsid w:val="00CE71AC"/>
    <w:rsid w:val="00CE7947"/>
    <w:rsid w:val="00CF4D0C"/>
    <w:rsid w:val="00CF6DB0"/>
    <w:rsid w:val="00D05355"/>
    <w:rsid w:val="00D12E51"/>
    <w:rsid w:val="00D2324A"/>
    <w:rsid w:val="00D33E26"/>
    <w:rsid w:val="00D346B3"/>
    <w:rsid w:val="00D5127C"/>
    <w:rsid w:val="00D524C1"/>
    <w:rsid w:val="00D578CD"/>
    <w:rsid w:val="00D63C38"/>
    <w:rsid w:val="00D643C6"/>
    <w:rsid w:val="00D71FEB"/>
    <w:rsid w:val="00D72D5C"/>
    <w:rsid w:val="00D87B9F"/>
    <w:rsid w:val="00DA3209"/>
    <w:rsid w:val="00DA45B0"/>
    <w:rsid w:val="00DB021A"/>
    <w:rsid w:val="00DC5BD5"/>
    <w:rsid w:val="00DD3E2E"/>
    <w:rsid w:val="00DD6816"/>
    <w:rsid w:val="00DD7044"/>
    <w:rsid w:val="00DE7608"/>
    <w:rsid w:val="00DF1C60"/>
    <w:rsid w:val="00E22180"/>
    <w:rsid w:val="00E3493E"/>
    <w:rsid w:val="00E363BD"/>
    <w:rsid w:val="00E42770"/>
    <w:rsid w:val="00E43349"/>
    <w:rsid w:val="00E46AD2"/>
    <w:rsid w:val="00E5252C"/>
    <w:rsid w:val="00E53955"/>
    <w:rsid w:val="00E74361"/>
    <w:rsid w:val="00E77AA0"/>
    <w:rsid w:val="00E85CDF"/>
    <w:rsid w:val="00EB57C0"/>
    <w:rsid w:val="00EE0864"/>
    <w:rsid w:val="00EF1419"/>
    <w:rsid w:val="00EF55C9"/>
    <w:rsid w:val="00EF79A1"/>
    <w:rsid w:val="00F04A31"/>
    <w:rsid w:val="00F04A83"/>
    <w:rsid w:val="00F04D7F"/>
    <w:rsid w:val="00F072C2"/>
    <w:rsid w:val="00F13C6F"/>
    <w:rsid w:val="00F21740"/>
    <w:rsid w:val="00F46A33"/>
    <w:rsid w:val="00F647E7"/>
    <w:rsid w:val="00F72A7A"/>
    <w:rsid w:val="00F7784D"/>
    <w:rsid w:val="00F806B8"/>
    <w:rsid w:val="00F82407"/>
    <w:rsid w:val="00F93B5E"/>
    <w:rsid w:val="00F95714"/>
    <w:rsid w:val="00FA5566"/>
    <w:rsid w:val="00FB3ADE"/>
    <w:rsid w:val="00FC5E17"/>
    <w:rsid w:val="00FD4CEB"/>
    <w:rsid w:val="00FD73DC"/>
    <w:rsid w:val="00FE04B7"/>
    <w:rsid w:val="00FE603A"/>
    <w:rsid w:val="01372215"/>
    <w:rsid w:val="01692A38"/>
    <w:rsid w:val="01A832BF"/>
    <w:rsid w:val="02C80459"/>
    <w:rsid w:val="02FC15EB"/>
    <w:rsid w:val="02FF3D92"/>
    <w:rsid w:val="0388408C"/>
    <w:rsid w:val="039204E4"/>
    <w:rsid w:val="039931C3"/>
    <w:rsid w:val="03BB4C12"/>
    <w:rsid w:val="03BB7FBE"/>
    <w:rsid w:val="03CA6421"/>
    <w:rsid w:val="03F3388B"/>
    <w:rsid w:val="0416285E"/>
    <w:rsid w:val="04167F5A"/>
    <w:rsid w:val="042C005A"/>
    <w:rsid w:val="04561466"/>
    <w:rsid w:val="045A09FE"/>
    <w:rsid w:val="04A362D9"/>
    <w:rsid w:val="054D1B01"/>
    <w:rsid w:val="056C251A"/>
    <w:rsid w:val="05C07DC9"/>
    <w:rsid w:val="060C2D53"/>
    <w:rsid w:val="063B7C80"/>
    <w:rsid w:val="06624721"/>
    <w:rsid w:val="06AD330A"/>
    <w:rsid w:val="06F832D7"/>
    <w:rsid w:val="072C6ABF"/>
    <w:rsid w:val="07584902"/>
    <w:rsid w:val="075B380B"/>
    <w:rsid w:val="076D5A73"/>
    <w:rsid w:val="078A0196"/>
    <w:rsid w:val="07DC5962"/>
    <w:rsid w:val="082605C8"/>
    <w:rsid w:val="084A5DB4"/>
    <w:rsid w:val="09C252EF"/>
    <w:rsid w:val="0A04459D"/>
    <w:rsid w:val="0A5D3B7D"/>
    <w:rsid w:val="0AB4509C"/>
    <w:rsid w:val="0AC37758"/>
    <w:rsid w:val="0ADF4592"/>
    <w:rsid w:val="0B1F52D6"/>
    <w:rsid w:val="0B750CA5"/>
    <w:rsid w:val="0BC33EB3"/>
    <w:rsid w:val="0C5745FC"/>
    <w:rsid w:val="0C6F1945"/>
    <w:rsid w:val="0CCC7512"/>
    <w:rsid w:val="0CD5372B"/>
    <w:rsid w:val="0CFA1B57"/>
    <w:rsid w:val="0D2334A3"/>
    <w:rsid w:val="0D7705B8"/>
    <w:rsid w:val="0D8D4779"/>
    <w:rsid w:val="0DBB656A"/>
    <w:rsid w:val="0E76345F"/>
    <w:rsid w:val="0E903981"/>
    <w:rsid w:val="0EBC4BEA"/>
    <w:rsid w:val="0EC00B7E"/>
    <w:rsid w:val="0ECC7523"/>
    <w:rsid w:val="0F6F4188"/>
    <w:rsid w:val="0F772EC6"/>
    <w:rsid w:val="0F79249C"/>
    <w:rsid w:val="10130FF9"/>
    <w:rsid w:val="102C49AE"/>
    <w:rsid w:val="106A6FF4"/>
    <w:rsid w:val="10870E62"/>
    <w:rsid w:val="109127D2"/>
    <w:rsid w:val="109202F8"/>
    <w:rsid w:val="10A10B97"/>
    <w:rsid w:val="111F889C"/>
    <w:rsid w:val="113C092E"/>
    <w:rsid w:val="11D178B4"/>
    <w:rsid w:val="11DC5CCF"/>
    <w:rsid w:val="120B3EBE"/>
    <w:rsid w:val="12306F12"/>
    <w:rsid w:val="12A03F5C"/>
    <w:rsid w:val="12C5747B"/>
    <w:rsid w:val="131E5E73"/>
    <w:rsid w:val="138949F9"/>
    <w:rsid w:val="13D54A41"/>
    <w:rsid w:val="13D84274"/>
    <w:rsid w:val="141719EA"/>
    <w:rsid w:val="142B3B86"/>
    <w:rsid w:val="14665D24"/>
    <w:rsid w:val="14700B97"/>
    <w:rsid w:val="15615A5D"/>
    <w:rsid w:val="15976FC9"/>
    <w:rsid w:val="15AA5A95"/>
    <w:rsid w:val="15C9656A"/>
    <w:rsid w:val="15E84ECC"/>
    <w:rsid w:val="15EF2B5A"/>
    <w:rsid w:val="1606156C"/>
    <w:rsid w:val="1647748F"/>
    <w:rsid w:val="16582B45"/>
    <w:rsid w:val="169052DA"/>
    <w:rsid w:val="16AE5760"/>
    <w:rsid w:val="17035AAC"/>
    <w:rsid w:val="17726EEA"/>
    <w:rsid w:val="178A2532"/>
    <w:rsid w:val="178D11CD"/>
    <w:rsid w:val="17FF6273"/>
    <w:rsid w:val="18076535"/>
    <w:rsid w:val="18671AE5"/>
    <w:rsid w:val="18826EA4"/>
    <w:rsid w:val="18ED431E"/>
    <w:rsid w:val="190B6E9A"/>
    <w:rsid w:val="194F6D87"/>
    <w:rsid w:val="19603ABB"/>
    <w:rsid w:val="19A40D8D"/>
    <w:rsid w:val="19CE23A1"/>
    <w:rsid w:val="19D90A2E"/>
    <w:rsid w:val="19FD4A34"/>
    <w:rsid w:val="1A0933D9"/>
    <w:rsid w:val="1A8E7D82"/>
    <w:rsid w:val="1AAC0209"/>
    <w:rsid w:val="1AB4201B"/>
    <w:rsid w:val="1ACC25A2"/>
    <w:rsid w:val="1B5C39DD"/>
    <w:rsid w:val="1B6A1375"/>
    <w:rsid w:val="1C3F55D8"/>
    <w:rsid w:val="1C4D7F6B"/>
    <w:rsid w:val="1C8C5867"/>
    <w:rsid w:val="1D8C702E"/>
    <w:rsid w:val="1E056892"/>
    <w:rsid w:val="1E20147D"/>
    <w:rsid w:val="1E452C05"/>
    <w:rsid w:val="1E48649A"/>
    <w:rsid w:val="1E8B609E"/>
    <w:rsid w:val="1E9B21AC"/>
    <w:rsid w:val="1EA012AE"/>
    <w:rsid w:val="1FA63478"/>
    <w:rsid w:val="1FCC59CB"/>
    <w:rsid w:val="20821001"/>
    <w:rsid w:val="209F07ED"/>
    <w:rsid w:val="20E833E5"/>
    <w:rsid w:val="210831BB"/>
    <w:rsid w:val="214747E7"/>
    <w:rsid w:val="21CD73E2"/>
    <w:rsid w:val="21FE134A"/>
    <w:rsid w:val="220026BF"/>
    <w:rsid w:val="22356D36"/>
    <w:rsid w:val="22FD6263"/>
    <w:rsid w:val="23056708"/>
    <w:rsid w:val="238E5675"/>
    <w:rsid w:val="23A93537"/>
    <w:rsid w:val="23BF7B2A"/>
    <w:rsid w:val="23F47933"/>
    <w:rsid w:val="24220F7E"/>
    <w:rsid w:val="24654A28"/>
    <w:rsid w:val="246A0F18"/>
    <w:rsid w:val="248D590F"/>
    <w:rsid w:val="24A83930"/>
    <w:rsid w:val="24D21AAA"/>
    <w:rsid w:val="24FD1D8D"/>
    <w:rsid w:val="25EE662D"/>
    <w:rsid w:val="25F06F78"/>
    <w:rsid w:val="2631323A"/>
    <w:rsid w:val="263C040F"/>
    <w:rsid w:val="264D464E"/>
    <w:rsid w:val="265F25D3"/>
    <w:rsid w:val="2675144D"/>
    <w:rsid w:val="26B80661"/>
    <w:rsid w:val="2742617D"/>
    <w:rsid w:val="27800A53"/>
    <w:rsid w:val="278F1E9D"/>
    <w:rsid w:val="285223EF"/>
    <w:rsid w:val="28C655E7"/>
    <w:rsid w:val="28C931E6"/>
    <w:rsid w:val="28CFE21C"/>
    <w:rsid w:val="28E1670B"/>
    <w:rsid w:val="291B0A33"/>
    <w:rsid w:val="29332221"/>
    <w:rsid w:val="2A110088"/>
    <w:rsid w:val="2A155EC2"/>
    <w:rsid w:val="2A687A8A"/>
    <w:rsid w:val="2AD944DC"/>
    <w:rsid w:val="2ADE3589"/>
    <w:rsid w:val="2B8D373E"/>
    <w:rsid w:val="2C3A4076"/>
    <w:rsid w:val="2C7D7157"/>
    <w:rsid w:val="2C8A0407"/>
    <w:rsid w:val="2D7B0190"/>
    <w:rsid w:val="2DBD8EA4"/>
    <w:rsid w:val="2DCD53EF"/>
    <w:rsid w:val="2DD1025A"/>
    <w:rsid w:val="2DED47ED"/>
    <w:rsid w:val="2DF12E19"/>
    <w:rsid w:val="2DFF68C4"/>
    <w:rsid w:val="2E1D6FFC"/>
    <w:rsid w:val="2E9279E9"/>
    <w:rsid w:val="2EFC30B5"/>
    <w:rsid w:val="2EFFE30C"/>
    <w:rsid w:val="2F4772C6"/>
    <w:rsid w:val="2F4FB197"/>
    <w:rsid w:val="2F7B047E"/>
    <w:rsid w:val="2FCA31B3"/>
    <w:rsid w:val="2FDA3D1B"/>
    <w:rsid w:val="30197C97"/>
    <w:rsid w:val="302F14C5"/>
    <w:rsid w:val="30997731"/>
    <w:rsid w:val="30A60A55"/>
    <w:rsid w:val="30DF67EA"/>
    <w:rsid w:val="310944F3"/>
    <w:rsid w:val="31245B1A"/>
    <w:rsid w:val="314F3970"/>
    <w:rsid w:val="3231094A"/>
    <w:rsid w:val="325604AE"/>
    <w:rsid w:val="3264169D"/>
    <w:rsid w:val="329B4993"/>
    <w:rsid w:val="3304078A"/>
    <w:rsid w:val="33082BEB"/>
    <w:rsid w:val="330F6D98"/>
    <w:rsid w:val="333E388C"/>
    <w:rsid w:val="33541711"/>
    <w:rsid w:val="33730803"/>
    <w:rsid w:val="33C76378"/>
    <w:rsid w:val="33E34843"/>
    <w:rsid w:val="342F5CDB"/>
    <w:rsid w:val="34384B8F"/>
    <w:rsid w:val="344E5FF7"/>
    <w:rsid w:val="34853B4C"/>
    <w:rsid w:val="34B4772F"/>
    <w:rsid w:val="34BA1A48"/>
    <w:rsid w:val="34D13DAF"/>
    <w:rsid w:val="34FD2E29"/>
    <w:rsid w:val="352C3FC8"/>
    <w:rsid w:val="353A0143"/>
    <w:rsid w:val="35C6579A"/>
    <w:rsid w:val="35D2691D"/>
    <w:rsid w:val="35D54660"/>
    <w:rsid w:val="35D72186"/>
    <w:rsid w:val="35EC254E"/>
    <w:rsid w:val="35ED19A9"/>
    <w:rsid w:val="35F66AB0"/>
    <w:rsid w:val="36770772"/>
    <w:rsid w:val="36F76F6F"/>
    <w:rsid w:val="37027535"/>
    <w:rsid w:val="370276FA"/>
    <w:rsid w:val="370D4B2D"/>
    <w:rsid w:val="372B05B2"/>
    <w:rsid w:val="376848E9"/>
    <w:rsid w:val="377F78A6"/>
    <w:rsid w:val="37B00EE0"/>
    <w:rsid w:val="38135EC4"/>
    <w:rsid w:val="387E532F"/>
    <w:rsid w:val="38B7760F"/>
    <w:rsid w:val="39267F0A"/>
    <w:rsid w:val="3995213C"/>
    <w:rsid w:val="39EA2B7D"/>
    <w:rsid w:val="39F5707E"/>
    <w:rsid w:val="3A255BB6"/>
    <w:rsid w:val="3A4F4F44"/>
    <w:rsid w:val="3A5C3CD5"/>
    <w:rsid w:val="3ABB3E24"/>
    <w:rsid w:val="3AC30F2B"/>
    <w:rsid w:val="3ACB7344"/>
    <w:rsid w:val="3AD62A0C"/>
    <w:rsid w:val="3AE44272"/>
    <w:rsid w:val="3B3A743F"/>
    <w:rsid w:val="3BDD044C"/>
    <w:rsid w:val="3BE70C49"/>
    <w:rsid w:val="3C1F4887"/>
    <w:rsid w:val="3C2F4C83"/>
    <w:rsid w:val="3C863F39"/>
    <w:rsid w:val="3CC5578C"/>
    <w:rsid w:val="3D0D152A"/>
    <w:rsid w:val="3D1A2F01"/>
    <w:rsid w:val="3D211014"/>
    <w:rsid w:val="3D567E34"/>
    <w:rsid w:val="3D7F7D21"/>
    <w:rsid w:val="3DD61659"/>
    <w:rsid w:val="3DEAF3D6"/>
    <w:rsid w:val="3EA959BD"/>
    <w:rsid w:val="3F1955BD"/>
    <w:rsid w:val="3F2D72BA"/>
    <w:rsid w:val="3F5FE08D"/>
    <w:rsid w:val="3F8F4523"/>
    <w:rsid w:val="3FDB4765"/>
    <w:rsid w:val="3FE9E071"/>
    <w:rsid w:val="40A84E4B"/>
    <w:rsid w:val="40C951CB"/>
    <w:rsid w:val="41250249"/>
    <w:rsid w:val="41691C24"/>
    <w:rsid w:val="41F33DFE"/>
    <w:rsid w:val="42CF4C51"/>
    <w:rsid w:val="42D06185"/>
    <w:rsid w:val="42F112EB"/>
    <w:rsid w:val="43363667"/>
    <w:rsid w:val="434F77FF"/>
    <w:rsid w:val="43672D9B"/>
    <w:rsid w:val="43851473"/>
    <w:rsid w:val="43991223"/>
    <w:rsid w:val="43DB5BBF"/>
    <w:rsid w:val="43E130ED"/>
    <w:rsid w:val="440178DB"/>
    <w:rsid w:val="441010AA"/>
    <w:rsid w:val="444A7FC7"/>
    <w:rsid w:val="44815A58"/>
    <w:rsid w:val="45131C52"/>
    <w:rsid w:val="45275A63"/>
    <w:rsid w:val="45542D99"/>
    <w:rsid w:val="45694677"/>
    <w:rsid w:val="456F19FF"/>
    <w:rsid w:val="45D16BF2"/>
    <w:rsid w:val="460E1AB7"/>
    <w:rsid w:val="46714E47"/>
    <w:rsid w:val="469330D2"/>
    <w:rsid w:val="46DA7D28"/>
    <w:rsid w:val="46EC3316"/>
    <w:rsid w:val="47431D24"/>
    <w:rsid w:val="476C2E00"/>
    <w:rsid w:val="478D4D9A"/>
    <w:rsid w:val="47B1087F"/>
    <w:rsid w:val="47FC6A12"/>
    <w:rsid w:val="480D386D"/>
    <w:rsid w:val="48E3453A"/>
    <w:rsid w:val="48E649AE"/>
    <w:rsid w:val="493A58C5"/>
    <w:rsid w:val="49CF5A44"/>
    <w:rsid w:val="49DF1AB2"/>
    <w:rsid w:val="4A1F1ED8"/>
    <w:rsid w:val="4A6F2395"/>
    <w:rsid w:val="4AD21878"/>
    <w:rsid w:val="4B161EE8"/>
    <w:rsid w:val="4B630380"/>
    <w:rsid w:val="4B664237"/>
    <w:rsid w:val="4B92472D"/>
    <w:rsid w:val="4BDB7219"/>
    <w:rsid w:val="4BF60D5B"/>
    <w:rsid w:val="4C307A20"/>
    <w:rsid w:val="4C497953"/>
    <w:rsid w:val="4C4A325A"/>
    <w:rsid w:val="4C7B4735"/>
    <w:rsid w:val="4CC17D34"/>
    <w:rsid w:val="4CE11174"/>
    <w:rsid w:val="4CE865CF"/>
    <w:rsid w:val="4CFE4BFE"/>
    <w:rsid w:val="4DA16960"/>
    <w:rsid w:val="4DCD4C46"/>
    <w:rsid w:val="4E3C6BD2"/>
    <w:rsid w:val="4E4837C9"/>
    <w:rsid w:val="4E791BD4"/>
    <w:rsid w:val="4E8A2441"/>
    <w:rsid w:val="4EF15C0F"/>
    <w:rsid w:val="4F132029"/>
    <w:rsid w:val="4F3063F1"/>
    <w:rsid w:val="4F93316A"/>
    <w:rsid w:val="4FED79D2"/>
    <w:rsid w:val="4FFB31ED"/>
    <w:rsid w:val="4FFE4A87"/>
    <w:rsid w:val="51810FEC"/>
    <w:rsid w:val="518677E4"/>
    <w:rsid w:val="51890380"/>
    <w:rsid w:val="51E7154B"/>
    <w:rsid w:val="51EB9042"/>
    <w:rsid w:val="525070F0"/>
    <w:rsid w:val="529E039B"/>
    <w:rsid w:val="52E15F9A"/>
    <w:rsid w:val="531326AE"/>
    <w:rsid w:val="533F623F"/>
    <w:rsid w:val="536B4C12"/>
    <w:rsid w:val="53CA4C80"/>
    <w:rsid w:val="53DD3482"/>
    <w:rsid w:val="5462601B"/>
    <w:rsid w:val="54817A35"/>
    <w:rsid w:val="54B90584"/>
    <w:rsid w:val="54E22B18"/>
    <w:rsid w:val="55B799E5"/>
    <w:rsid w:val="55BF67B1"/>
    <w:rsid w:val="55CE2806"/>
    <w:rsid w:val="563E0E8B"/>
    <w:rsid w:val="563F3703"/>
    <w:rsid w:val="5668404C"/>
    <w:rsid w:val="56AC1058"/>
    <w:rsid w:val="5743652E"/>
    <w:rsid w:val="579B69F6"/>
    <w:rsid w:val="57FF1083"/>
    <w:rsid w:val="58420467"/>
    <w:rsid w:val="58E2789F"/>
    <w:rsid w:val="58FBF52A"/>
    <w:rsid w:val="596013A4"/>
    <w:rsid w:val="59867B94"/>
    <w:rsid w:val="59F21C00"/>
    <w:rsid w:val="5A7631A9"/>
    <w:rsid w:val="5A973586"/>
    <w:rsid w:val="5AB492B9"/>
    <w:rsid w:val="5ADC85A6"/>
    <w:rsid w:val="5AE96F8D"/>
    <w:rsid w:val="5AEE0F48"/>
    <w:rsid w:val="5AF727FF"/>
    <w:rsid w:val="5B5429C0"/>
    <w:rsid w:val="5BDA1243"/>
    <w:rsid w:val="5BF13F29"/>
    <w:rsid w:val="5BFD2097"/>
    <w:rsid w:val="5C2F59A4"/>
    <w:rsid w:val="5C3F6F0D"/>
    <w:rsid w:val="5C423F4D"/>
    <w:rsid w:val="5C6B16B5"/>
    <w:rsid w:val="5C734C00"/>
    <w:rsid w:val="5C8207EE"/>
    <w:rsid w:val="5C9A78E6"/>
    <w:rsid w:val="5CFFE95D"/>
    <w:rsid w:val="5D6E3AF0"/>
    <w:rsid w:val="5DB37D2C"/>
    <w:rsid w:val="5DCF423F"/>
    <w:rsid w:val="5DFF691C"/>
    <w:rsid w:val="5E3D49CC"/>
    <w:rsid w:val="5E710B1A"/>
    <w:rsid w:val="5E954808"/>
    <w:rsid w:val="5EA06D09"/>
    <w:rsid w:val="5ECAEA97"/>
    <w:rsid w:val="5F0059FA"/>
    <w:rsid w:val="5F1FAD1C"/>
    <w:rsid w:val="5F3B0491"/>
    <w:rsid w:val="5F4C495A"/>
    <w:rsid w:val="5F6B4EDA"/>
    <w:rsid w:val="5F93686E"/>
    <w:rsid w:val="5F9939F1"/>
    <w:rsid w:val="5FDD3D8F"/>
    <w:rsid w:val="5FDFC336"/>
    <w:rsid w:val="5FFFB04E"/>
    <w:rsid w:val="603C4D81"/>
    <w:rsid w:val="604858AA"/>
    <w:rsid w:val="607B672C"/>
    <w:rsid w:val="60CE4002"/>
    <w:rsid w:val="61181F1A"/>
    <w:rsid w:val="618B1908"/>
    <w:rsid w:val="619F599E"/>
    <w:rsid w:val="61D81F2F"/>
    <w:rsid w:val="61D90E17"/>
    <w:rsid w:val="61EB712F"/>
    <w:rsid w:val="62153852"/>
    <w:rsid w:val="6297127F"/>
    <w:rsid w:val="62BA7EF9"/>
    <w:rsid w:val="62BD432E"/>
    <w:rsid w:val="62C50ECE"/>
    <w:rsid w:val="62F67840"/>
    <w:rsid w:val="630243D8"/>
    <w:rsid w:val="63172F04"/>
    <w:rsid w:val="632779F9"/>
    <w:rsid w:val="633630F7"/>
    <w:rsid w:val="6377539F"/>
    <w:rsid w:val="637C79B9"/>
    <w:rsid w:val="637F378A"/>
    <w:rsid w:val="63BA261B"/>
    <w:rsid w:val="63D86F45"/>
    <w:rsid w:val="641066DF"/>
    <w:rsid w:val="64472800"/>
    <w:rsid w:val="645A4B51"/>
    <w:rsid w:val="64A31301"/>
    <w:rsid w:val="64B74DAD"/>
    <w:rsid w:val="65B337C6"/>
    <w:rsid w:val="65D648DA"/>
    <w:rsid w:val="661A55F3"/>
    <w:rsid w:val="665B6338"/>
    <w:rsid w:val="665F74AA"/>
    <w:rsid w:val="668F2F4F"/>
    <w:rsid w:val="66D85B53"/>
    <w:rsid w:val="6712451C"/>
    <w:rsid w:val="673F75D2"/>
    <w:rsid w:val="677D4646"/>
    <w:rsid w:val="67960C0A"/>
    <w:rsid w:val="67E1757F"/>
    <w:rsid w:val="681C1F38"/>
    <w:rsid w:val="681D46FB"/>
    <w:rsid w:val="68750B51"/>
    <w:rsid w:val="68AA7FC8"/>
    <w:rsid w:val="691427CE"/>
    <w:rsid w:val="69306402"/>
    <w:rsid w:val="69FFF388"/>
    <w:rsid w:val="6A48221F"/>
    <w:rsid w:val="6A9DCA51"/>
    <w:rsid w:val="6ABD2FE8"/>
    <w:rsid w:val="6B1271E1"/>
    <w:rsid w:val="6B7FB414"/>
    <w:rsid w:val="6B902050"/>
    <w:rsid w:val="6BB67B6C"/>
    <w:rsid w:val="6BBD539F"/>
    <w:rsid w:val="6BFABFA2"/>
    <w:rsid w:val="6C296590"/>
    <w:rsid w:val="6C5630FD"/>
    <w:rsid w:val="6C7812C6"/>
    <w:rsid w:val="6CBE317C"/>
    <w:rsid w:val="6CDE10A7"/>
    <w:rsid w:val="6CF52916"/>
    <w:rsid w:val="6CF84619"/>
    <w:rsid w:val="6CFC7C54"/>
    <w:rsid w:val="6D413DAD"/>
    <w:rsid w:val="6D630E61"/>
    <w:rsid w:val="6DBD1FDD"/>
    <w:rsid w:val="6DFC35A1"/>
    <w:rsid w:val="6E1B63AC"/>
    <w:rsid w:val="6E8B52E0"/>
    <w:rsid w:val="6E971546"/>
    <w:rsid w:val="6EFA2466"/>
    <w:rsid w:val="6F272959"/>
    <w:rsid w:val="6F276C6C"/>
    <w:rsid w:val="6F281B04"/>
    <w:rsid w:val="6F3A0AB4"/>
    <w:rsid w:val="6F593636"/>
    <w:rsid w:val="6F6B6EC0"/>
    <w:rsid w:val="6F887A72"/>
    <w:rsid w:val="6FAFCC87"/>
    <w:rsid w:val="6FB82D5A"/>
    <w:rsid w:val="6FDB6C06"/>
    <w:rsid w:val="6FDE3B35"/>
    <w:rsid w:val="6FFC598E"/>
    <w:rsid w:val="70187967"/>
    <w:rsid w:val="70194CD8"/>
    <w:rsid w:val="7056082F"/>
    <w:rsid w:val="70685399"/>
    <w:rsid w:val="707F0C44"/>
    <w:rsid w:val="70817FC6"/>
    <w:rsid w:val="70BA5016"/>
    <w:rsid w:val="70E0047C"/>
    <w:rsid w:val="70E02164"/>
    <w:rsid w:val="712A19EA"/>
    <w:rsid w:val="71303BF3"/>
    <w:rsid w:val="714300F4"/>
    <w:rsid w:val="71791D68"/>
    <w:rsid w:val="717973E2"/>
    <w:rsid w:val="71A7692F"/>
    <w:rsid w:val="71D21478"/>
    <w:rsid w:val="722D5D69"/>
    <w:rsid w:val="72D66FA7"/>
    <w:rsid w:val="72F84F0E"/>
    <w:rsid w:val="73297A38"/>
    <w:rsid w:val="734C0DB6"/>
    <w:rsid w:val="734C7732"/>
    <w:rsid w:val="735F0AE9"/>
    <w:rsid w:val="737A6252"/>
    <w:rsid w:val="737F210B"/>
    <w:rsid w:val="73AB1CF8"/>
    <w:rsid w:val="73EBAE81"/>
    <w:rsid w:val="73F86908"/>
    <w:rsid w:val="7446323F"/>
    <w:rsid w:val="747A11FA"/>
    <w:rsid w:val="747E2042"/>
    <w:rsid w:val="75015B74"/>
    <w:rsid w:val="755521A4"/>
    <w:rsid w:val="759A5E6F"/>
    <w:rsid w:val="75AD3D8E"/>
    <w:rsid w:val="762E3465"/>
    <w:rsid w:val="76C27419"/>
    <w:rsid w:val="76EA2DC0"/>
    <w:rsid w:val="76FBACC1"/>
    <w:rsid w:val="7747A79A"/>
    <w:rsid w:val="777E4D16"/>
    <w:rsid w:val="779C18BA"/>
    <w:rsid w:val="77C13ADE"/>
    <w:rsid w:val="77D36032"/>
    <w:rsid w:val="77F12573"/>
    <w:rsid w:val="77F7D0CF"/>
    <w:rsid w:val="782B19EF"/>
    <w:rsid w:val="7863107C"/>
    <w:rsid w:val="787D723A"/>
    <w:rsid w:val="78CC3EA8"/>
    <w:rsid w:val="78D072B7"/>
    <w:rsid w:val="78DF5798"/>
    <w:rsid w:val="79257DFE"/>
    <w:rsid w:val="793242EA"/>
    <w:rsid w:val="793E1357"/>
    <w:rsid w:val="79794059"/>
    <w:rsid w:val="79C5464A"/>
    <w:rsid w:val="79EF1CB3"/>
    <w:rsid w:val="7A546ECE"/>
    <w:rsid w:val="7A6D288F"/>
    <w:rsid w:val="7A7C5AF6"/>
    <w:rsid w:val="7A8A28F0"/>
    <w:rsid w:val="7A9B4827"/>
    <w:rsid w:val="7AB994D6"/>
    <w:rsid w:val="7ABC1782"/>
    <w:rsid w:val="7AC01F53"/>
    <w:rsid w:val="7B127FDA"/>
    <w:rsid w:val="7B2C1BF9"/>
    <w:rsid w:val="7B777075"/>
    <w:rsid w:val="7B8515EA"/>
    <w:rsid w:val="7BAF972C"/>
    <w:rsid w:val="7BED65CB"/>
    <w:rsid w:val="7BF3E6FC"/>
    <w:rsid w:val="7C4323D1"/>
    <w:rsid w:val="7C547659"/>
    <w:rsid w:val="7C7B97D1"/>
    <w:rsid w:val="7C7DDB34"/>
    <w:rsid w:val="7C7F8A95"/>
    <w:rsid w:val="7CA12173"/>
    <w:rsid w:val="7CAA44B8"/>
    <w:rsid w:val="7CDA3824"/>
    <w:rsid w:val="7D4F4535"/>
    <w:rsid w:val="7D637428"/>
    <w:rsid w:val="7D7609EC"/>
    <w:rsid w:val="7DC45C86"/>
    <w:rsid w:val="7DCFD263"/>
    <w:rsid w:val="7DEB0B8C"/>
    <w:rsid w:val="7DEFD6BC"/>
    <w:rsid w:val="7DFFE6EA"/>
    <w:rsid w:val="7E030047"/>
    <w:rsid w:val="7E2D1CC1"/>
    <w:rsid w:val="7E3E9650"/>
    <w:rsid w:val="7E461224"/>
    <w:rsid w:val="7E6B2A38"/>
    <w:rsid w:val="7E7B36FD"/>
    <w:rsid w:val="7E9B156F"/>
    <w:rsid w:val="7EC206DA"/>
    <w:rsid w:val="7EE4674F"/>
    <w:rsid w:val="7EEBCFB4"/>
    <w:rsid w:val="7EF59C7B"/>
    <w:rsid w:val="7EFBBC23"/>
    <w:rsid w:val="7EFCFA8B"/>
    <w:rsid w:val="7F0D6DEB"/>
    <w:rsid w:val="7F231565"/>
    <w:rsid w:val="7F370B6C"/>
    <w:rsid w:val="7F4F4108"/>
    <w:rsid w:val="7F7B6CAB"/>
    <w:rsid w:val="7F7D5335"/>
    <w:rsid w:val="7FB97FCD"/>
    <w:rsid w:val="7FBECEFB"/>
    <w:rsid w:val="7FCE7723"/>
    <w:rsid w:val="7FDD6C35"/>
    <w:rsid w:val="7FE046BE"/>
    <w:rsid w:val="7FF69638"/>
    <w:rsid w:val="7FFDCBF3"/>
    <w:rsid w:val="7FFEAF8E"/>
    <w:rsid w:val="97F6F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5F6085"/>
  <w15:docId w15:val="{F3C654B0-0D46-4A88-992A-4BFE5C34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keepNext/>
      <w:keepLines/>
      <w:spacing w:line="560" w:lineRule="atLeast"/>
      <w:jc w:val="left"/>
      <w:outlineLvl w:val="0"/>
    </w:pPr>
    <w:rPr>
      <w:rFonts w:eastAsia="黑体"/>
      <w:bCs/>
      <w:kern w:val="44"/>
      <w:szCs w:val="44"/>
    </w:rPr>
  </w:style>
  <w:style w:type="paragraph" w:styleId="2">
    <w:name w:val="heading 2"/>
    <w:basedOn w:val="a"/>
    <w:next w:val="a"/>
    <w:link w:val="20"/>
    <w:uiPriority w:val="9"/>
    <w:unhideWhenUsed/>
    <w:qFormat/>
    <w:pPr>
      <w:keepNext/>
      <w:keepLines/>
      <w:adjustRightInd w:val="0"/>
      <w:snapToGrid w:val="0"/>
      <w:spacing w:line="560" w:lineRule="atLeast"/>
      <w:jc w:val="left"/>
      <w:outlineLvl w:val="1"/>
    </w:pPr>
    <w:rPr>
      <w:rFonts w:ascii="楷体" w:eastAsia="楷体" w:hAnsi="楷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ody Text"/>
    <w:basedOn w:val="a"/>
    <w:link w:val="a5"/>
    <w:qFormat/>
    <w:pPr>
      <w:spacing w:line="640" w:lineRule="exact"/>
      <w:jc w:val="center"/>
    </w:pPr>
    <w:rPr>
      <w:rFonts w:ascii="Times New Roman" w:eastAsia="方正大标宋简体" w:hAnsi="Times New Roman"/>
      <w:spacing w:val="20"/>
      <w:sz w:val="76"/>
      <w:szCs w:val="24"/>
    </w:rPr>
  </w:style>
  <w:style w:type="paragraph" w:styleId="TOC3">
    <w:name w:val="toc 3"/>
    <w:basedOn w:val="a"/>
    <w:next w:val="a"/>
    <w:uiPriority w:val="39"/>
    <w:semiHidden/>
    <w:unhideWhenUsed/>
    <w:qFormat/>
    <w:pPr>
      <w:ind w:leftChars="400" w:left="840"/>
    </w:pPr>
  </w:style>
  <w:style w:type="paragraph" w:styleId="a6">
    <w:name w:val="Balloon Text"/>
    <w:basedOn w:val="a"/>
    <w:link w:val="a7"/>
    <w:uiPriority w:val="99"/>
    <w:semiHidden/>
    <w:unhideWhenUsed/>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ac">
    <w:name w:val="footnote text"/>
    <w:basedOn w:val="a"/>
    <w:link w:val="ad"/>
    <w:uiPriority w:val="99"/>
    <w:semiHidden/>
    <w:unhideWhenUsed/>
    <w:qFormat/>
    <w:pPr>
      <w:snapToGrid w:val="0"/>
      <w:jc w:val="left"/>
    </w:pPr>
    <w:rPr>
      <w:sz w:val="18"/>
    </w:rPr>
  </w:style>
  <w:style w:type="paragraph" w:styleId="TOC2">
    <w:name w:val="toc 2"/>
    <w:basedOn w:val="a"/>
    <w:next w:val="a"/>
    <w:uiPriority w:val="39"/>
    <w:semiHidden/>
    <w:unhideWhenUsed/>
    <w:qFormat/>
    <w:pPr>
      <w:ind w:leftChars="200" w:left="420"/>
    </w:pPr>
  </w:style>
  <w:style w:type="paragraph" w:styleId="ae">
    <w:name w:val="Normal (Web)"/>
    <w:basedOn w:val="a"/>
    <w:uiPriority w:val="99"/>
    <w:qFormat/>
    <w:pPr>
      <w:spacing w:beforeAutospacing="1" w:afterAutospacing="1"/>
      <w:jc w:val="left"/>
    </w:pPr>
    <w:rPr>
      <w:kern w:val="0"/>
      <w:sz w:val="24"/>
      <w:szCs w:val="24"/>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rPr>
  </w:style>
  <w:style w:type="character" w:styleId="af1">
    <w:name w:val="footnote reference"/>
    <w:uiPriority w:val="99"/>
    <w:semiHidden/>
    <w:unhideWhenUsed/>
    <w:qFormat/>
    <w:rPr>
      <w:vertAlign w:val="superscript"/>
    </w:rPr>
  </w:style>
  <w:style w:type="paragraph" w:customStyle="1" w:styleId="Char">
    <w:name w:val="Char"/>
    <w:basedOn w:val="a"/>
    <w:qFormat/>
    <w:rPr>
      <w:rFonts w:ascii="Times New Roman" w:hAnsi="Times New Roman"/>
      <w:szCs w:val="24"/>
    </w:rPr>
  </w:style>
  <w:style w:type="character" w:customStyle="1" w:styleId="ab">
    <w:name w:val="页眉 字符"/>
    <w:link w:val="aa"/>
    <w:uiPriority w:val="99"/>
    <w:qFormat/>
    <w:rPr>
      <w:rFonts w:ascii="Calibri" w:eastAsia="宋体" w:hAnsi="Calibri" w:cs="Times New Roman"/>
      <w:sz w:val="18"/>
      <w:szCs w:val="18"/>
    </w:rPr>
  </w:style>
  <w:style w:type="character" w:customStyle="1" w:styleId="a9">
    <w:name w:val="页脚 字符"/>
    <w:link w:val="a8"/>
    <w:qFormat/>
    <w:rPr>
      <w:rFonts w:ascii="Calibri" w:eastAsia="宋体" w:hAnsi="Calibri" w:cs="Times New Roman"/>
      <w:sz w:val="18"/>
      <w:szCs w:val="18"/>
    </w:rPr>
  </w:style>
  <w:style w:type="character" w:customStyle="1" w:styleId="ad">
    <w:name w:val="脚注文本 字符"/>
    <w:link w:val="ac"/>
    <w:uiPriority w:val="99"/>
    <w:semiHidden/>
    <w:qFormat/>
    <w:rPr>
      <w:sz w:val="18"/>
    </w:rPr>
  </w:style>
  <w:style w:type="character" w:customStyle="1" w:styleId="20">
    <w:name w:val="标题 2 字符"/>
    <w:link w:val="2"/>
    <w:uiPriority w:val="9"/>
    <w:qFormat/>
    <w:rPr>
      <w:rFonts w:ascii="楷体" w:eastAsia="楷体" w:hAnsi="楷体" w:cs="Times New Roman"/>
      <w:bCs/>
      <w:szCs w:val="32"/>
    </w:rPr>
  </w:style>
  <w:style w:type="character" w:customStyle="1" w:styleId="a7">
    <w:name w:val="批注框文本 字符"/>
    <w:link w:val="a6"/>
    <w:uiPriority w:val="99"/>
    <w:semiHidden/>
    <w:qFormat/>
    <w:rPr>
      <w:rFonts w:ascii="Calibri" w:eastAsia="宋体" w:hAnsi="Calibri" w:cs="Times New Roman"/>
      <w:kern w:val="2"/>
      <w:sz w:val="18"/>
      <w:szCs w:val="18"/>
    </w:rPr>
  </w:style>
  <w:style w:type="character" w:customStyle="1" w:styleId="a5">
    <w:name w:val="正文文本 字符"/>
    <w:link w:val="a4"/>
    <w:qFormat/>
    <w:rPr>
      <w:rFonts w:ascii="Times New Roman" w:eastAsia="方正大标宋简体" w:hAnsi="Times New Roman" w:cs="Times New Roman"/>
      <w:spacing w:val="20"/>
      <w:kern w:val="2"/>
      <w:sz w:val="76"/>
      <w:szCs w:val="24"/>
    </w:rPr>
  </w:style>
  <w:style w:type="paragraph" w:customStyle="1" w:styleId="10">
    <w:name w:val="修订1"/>
    <w:hidden/>
    <w:uiPriority w:val="99"/>
    <w:semiHidden/>
    <w:qFormat/>
    <w:rPr>
      <w:rFonts w:ascii="Calibri" w:hAnsi="Calibri"/>
      <w:kern w:val="2"/>
      <w:sz w:val="21"/>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Default">
    <w:name w:val="Default"/>
    <w:qFormat/>
    <w:rsid w:val="00CC4A97"/>
    <w:pPr>
      <w:widowControl w:val="0"/>
      <w:autoSpaceDE w:val="0"/>
      <w:autoSpaceDN w:val="0"/>
      <w:adjustRightInd w:val="0"/>
    </w:pPr>
    <w:rPr>
      <w:rFonts w:ascii="方正小标宋简体" w:eastAsia="方正小标宋简体" w:cs="方正小标宋简体"/>
      <w:color w:val="000000"/>
      <w:sz w:val="24"/>
      <w:szCs w:val="24"/>
    </w:rPr>
  </w:style>
  <w:style w:type="character" w:styleId="af2">
    <w:name w:val="page number"/>
    <w:rsid w:val="00AB0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1439</Words>
  <Characters>8203</Characters>
  <Application>Microsoft Office Word</Application>
  <DocSecurity>0</DocSecurity>
  <Lines>68</Lines>
  <Paragraphs>19</Paragraphs>
  <ScaleCrop>false</ScaleCrop>
  <Company>Microsoft</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qinqiwen</dc:creator>
  <cp:keywords/>
  <cp:lastModifiedBy>xxzx</cp:lastModifiedBy>
  <cp:revision>3</cp:revision>
  <cp:lastPrinted>2022-01-13T02:27:00Z</cp:lastPrinted>
  <dcterms:created xsi:type="dcterms:W3CDTF">2022-01-07T01:14:00Z</dcterms:created>
  <dcterms:modified xsi:type="dcterms:W3CDTF">2022-01-13T02:27:00Z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481AC732971C4DF98C8E921BF7942C69</vt:lpwstr>
  </property>
</Properties>
</file>