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D11AF" w14:textId="77777777" w:rsidR="00426300" w:rsidRDefault="00000000">
      <w:r>
        <w:rPr>
          <w:noProof/>
          <w:sz w:val="20"/>
        </w:rPr>
        <w:pict w14:anchorId="58698C69">
          <v:shapetype id="_x0000_t202" coordsize="21600,21600" o:spt="202" path="m,l,21600r21600,l21600,xe">
            <v:stroke joinstyle="miter"/>
            <v:path gradientshapeok="t" o:connecttype="rect"/>
          </v:shapetype>
          <v:shape id="_x0000_s2050" type="#_x0000_t202" style="position:absolute;left:0;text-align:left;margin-left:-7.4pt;margin-top:17.15pt;width:418.5pt;height:130.75pt;z-index:251659264" strokecolor="white">
            <v:textbox style="mso-next-textbox:#_x0000_s2050">
              <w:txbxContent>
                <w:p w14:paraId="5DF37146" w14:textId="77777777" w:rsidR="00426300" w:rsidRPr="008D4FC5" w:rsidRDefault="00426300" w:rsidP="008D4FC5">
                  <w:pPr>
                    <w:spacing w:line="560" w:lineRule="exact"/>
                    <w:jc w:val="distribute"/>
                    <w:rPr>
                      <w:rFonts w:ascii="方正小标宋简体" w:eastAsia="方正小标宋简体"/>
                      <w:color w:val="FF0000"/>
                      <w:sz w:val="32"/>
                      <w:szCs w:val="32"/>
                    </w:rPr>
                  </w:pPr>
                  <w:r w:rsidRPr="008D4FC5">
                    <w:rPr>
                      <w:rFonts w:ascii="方正小标宋简体" w:eastAsia="方正小标宋简体" w:hint="eastAsia"/>
                      <w:color w:val="FF0000"/>
                      <w:sz w:val="32"/>
                      <w:szCs w:val="32"/>
                    </w:rPr>
                    <w:t>广西壮族自治区教育厅</w:t>
                  </w:r>
                </w:p>
                <w:p w14:paraId="5F4D8336" w14:textId="77777777" w:rsidR="00426300" w:rsidRPr="008D4FC5" w:rsidRDefault="00426300" w:rsidP="008D4FC5">
                  <w:pPr>
                    <w:spacing w:line="560" w:lineRule="exact"/>
                    <w:jc w:val="distribute"/>
                    <w:rPr>
                      <w:rFonts w:ascii="方正小标宋简体" w:eastAsia="方正小标宋简体"/>
                      <w:color w:val="FF0000"/>
                      <w:sz w:val="32"/>
                      <w:szCs w:val="32"/>
                    </w:rPr>
                  </w:pPr>
                  <w:r w:rsidRPr="008D4FC5">
                    <w:rPr>
                      <w:rFonts w:ascii="方正小标宋简体" w:eastAsia="方正小标宋简体" w:hint="eastAsia"/>
                      <w:color w:val="FF0000"/>
                      <w:sz w:val="32"/>
                      <w:szCs w:val="32"/>
                    </w:rPr>
                    <w:t>广西壮族自治区人力资源和社会保障厅</w:t>
                  </w:r>
                </w:p>
                <w:p w14:paraId="5CB30CE4" w14:textId="58C4537E" w:rsidR="00426300" w:rsidRPr="008D4FC5" w:rsidRDefault="004E15D4" w:rsidP="008D4FC5">
                  <w:pPr>
                    <w:spacing w:line="560" w:lineRule="exact"/>
                    <w:jc w:val="distribute"/>
                    <w:rPr>
                      <w:rFonts w:ascii="方正小标宋简体" w:eastAsia="方正小标宋简体"/>
                      <w:color w:val="FF0000"/>
                      <w:sz w:val="32"/>
                      <w:szCs w:val="32"/>
                    </w:rPr>
                  </w:pPr>
                  <w:r>
                    <w:rPr>
                      <w:rFonts w:ascii="方正小标宋简体" w:eastAsia="方正小标宋简体" w:hint="eastAsia"/>
                      <w:color w:val="FF0000"/>
                      <w:sz w:val="32"/>
                      <w:szCs w:val="32"/>
                    </w:rPr>
                    <w:t>中共</w:t>
                  </w:r>
                  <w:r w:rsidR="00426300" w:rsidRPr="008D4FC5">
                    <w:rPr>
                      <w:rFonts w:ascii="方正小标宋简体" w:eastAsia="方正小标宋简体" w:hint="eastAsia"/>
                      <w:color w:val="FF0000"/>
                      <w:sz w:val="32"/>
                      <w:szCs w:val="32"/>
                    </w:rPr>
                    <w:t>广西壮族自治区</w:t>
                  </w:r>
                  <w:r w:rsidR="00D84B86" w:rsidRPr="008D4FC5">
                    <w:rPr>
                      <w:rFonts w:ascii="方正小标宋简体" w:eastAsia="方正小标宋简体" w:hint="eastAsia"/>
                      <w:color w:val="FF0000"/>
                      <w:sz w:val="32"/>
                      <w:szCs w:val="32"/>
                    </w:rPr>
                    <w:t>委员会</w:t>
                  </w:r>
                  <w:r w:rsidR="00426300" w:rsidRPr="008D4FC5">
                    <w:rPr>
                      <w:rFonts w:ascii="方正小标宋简体" w:eastAsia="方正小标宋简体" w:hint="eastAsia"/>
                      <w:color w:val="FF0000"/>
                      <w:sz w:val="32"/>
                      <w:szCs w:val="32"/>
                    </w:rPr>
                    <w:t>机构编制委员会办公室</w:t>
                  </w:r>
                </w:p>
                <w:p w14:paraId="6676616C" w14:textId="7EC3F87D" w:rsidR="00426300" w:rsidRPr="004D3145" w:rsidRDefault="00426300" w:rsidP="008D4FC5">
                  <w:pPr>
                    <w:spacing w:line="560" w:lineRule="exact"/>
                    <w:jc w:val="distribute"/>
                    <w:rPr>
                      <w:rFonts w:ascii="方正小标宋简体" w:eastAsia="方正小标宋简体"/>
                      <w:color w:val="FF0000"/>
                      <w:sz w:val="40"/>
                    </w:rPr>
                  </w:pPr>
                  <w:r w:rsidRPr="008D4FC5">
                    <w:rPr>
                      <w:rFonts w:ascii="方正小标宋简体" w:eastAsia="方正小标宋简体" w:hint="eastAsia"/>
                      <w:color w:val="FF0000"/>
                      <w:sz w:val="32"/>
                      <w:szCs w:val="32"/>
                    </w:rPr>
                    <w:t>广西壮族自治区财政厅</w:t>
                  </w:r>
                </w:p>
              </w:txbxContent>
            </v:textbox>
          </v:shape>
        </w:pict>
      </w:r>
    </w:p>
    <w:p w14:paraId="54CC3DDD" w14:textId="77777777" w:rsidR="00426300" w:rsidRDefault="00426300">
      <w:pPr>
        <w:spacing w:afterLines="30" w:after="93"/>
      </w:pPr>
    </w:p>
    <w:p w14:paraId="3A6E3894" w14:textId="77777777" w:rsidR="00426300" w:rsidRDefault="00426300">
      <w:pPr>
        <w:spacing w:line="400" w:lineRule="exact"/>
      </w:pPr>
    </w:p>
    <w:p w14:paraId="317D51D2" w14:textId="77777777" w:rsidR="00426300" w:rsidRDefault="00000000">
      <w:pPr>
        <w:spacing w:line="400" w:lineRule="exact"/>
      </w:pPr>
      <w:r>
        <w:rPr>
          <w:noProof/>
          <w:sz w:val="20"/>
        </w:rPr>
        <w:pict w14:anchorId="643C8C95">
          <v:shape id="_x0000_s2051" type="#_x0000_t202" style="position:absolute;left:0;text-align:left;margin-left:404.35pt;margin-top:2.55pt;width:64.95pt;height:45.15pt;z-index:-251656192;mso-wrap-edited:f" wrapcoords="-214 0 -214 21600 21814 21600 21814 0 -214 0" strokecolor="white">
            <v:textbox style="mso-next-textbox:#_x0000_s2051">
              <w:txbxContent>
                <w:p w14:paraId="002CE2C7" w14:textId="77777777" w:rsidR="00426300" w:rsidRPr="004D3145" w:rsidRDefault="00426300">
                  <w:pPr>
                    <w:pStyle w:val="a9"/>
                    <w:rPr>
                      <w:rFonts w:ascii="方正小标宋简体" w:eastAsia="方正小标宋简体"/>
                      <w:color w:val="FF0000"/>
                      <w:spacing w:val="-60"/>
                      <w:sz w:val="54"/>
                    </w:rPr>
                  </w:pPr>
                  <w:r w:rsidRPr="004D3145">
                    <w:rPr>
                      <w:rFonts w:ascii="方正小标宋简体" w:eastAsia="方正小标宋简体" w:hint="eastAsia"/>
                      <w:color w:val="FF0000"/>
                      <w:spacing w:val="-60"/>
                      <w:sz w:val="54"/>
                    </w:rPr>
                    <w:t>文 件</w:t>
                  </w:r>
                </w:p>
              </w:txbxContent>
            </v:textbox>
          </v:shape>
        </w:pict>
      </w:r>
    </w:p>
    <w:p w14:paraId="2FB8A6C7" w14:textId="77777777" w:rsidR="00426300" w:rsidRDefault="00426300" w:rsidP="007940A0">
      <w:pPr>
        <w:spacing w:afterLines="30" w:after="93" w:line="540" w:lineRule="exact"/>
      </w:pPr>
    </w:p>
    <w:p w14:paraId="59E2F0B1" w14:textId="77777777" w:rsidR="00426300" w:rsidRDefault="00426300" w:rsidP="007940A0">
      <w:pPr>
        <w:spacing w:afterLines="30" w:after="93" w:line="540" w:lineRule="exact"/>
      </w:pPr>
    </w:p>
    <w:p w14:paraId="72388C51" w14:textId="77777777" w:rsidR="00426300" w:rsidRDefault="00426300" w:rsidP="007940A0">
      <w:pPr>
        <w:spacing w:afterLines="30" w:after="93" w:line="540" w:lineRule="exact"/>
        <w:rPr>
          <w:rFonts w:ascii="Helvetica" w:hAnsi="Helvetica" w:cs="Helvetica"/>
          <w:color w:val="333333"/>
          <w:szCs w:val="21"/>
          <w:shd w:val="clear" w:color="auto" w:fill="F5F5F5"/>
        </w:rPr>
      </w:pPr>
    </w:p>
    <w:p w14:paraId="7E6BED58" w14:textId="77777777" w:rsidR="00426300" w:rsidRPr="008D4FC5" w:rsidRDefault="00426300" w:rsidP="008D4FC5">
      <w:pPr>
        <w:spacing w:afterLines="30" w:after="93" w:line="540" w:lineRule="exact"/>
        <w:jc w:val="center"/>
        <w:rPr>
          <w:rFonts w:ascii="仿宋" w:eastAsia="仿宋" w:hAnsi="仿宋"/>
          <w:sz w:val="32"/>
          <w:szCs w:val="32"/>
        </w:rPr>
      </w:pPr>
      <w:r w:rsidRPr="008D4FC5">
        <w:rPr>
          <w:rFonts w:ascii="仿宋" w:eastAsia="仿宋" w:hAnsi="仿宋" w:cs="Helvetica" w:hint="eastAsia"/>
          <w:color w:val="333333"/>
          <w:sz w:val="32"/>
          <w:szCs w:val="32"/>
        </w:rPr>
        <w:t>桂教规范〔</w:t>
      </w:r>
      <w:r w:rsidRPr="008D4FC5">
        <w:rPr>
          <w:rFonts w:ascii="仿宋" w:eastAsia="仿宋" w:hAnsi="仿宋" w:cs="Helvetica"/>
          <w:color w:val="333333"/>
          <w:sz w:val="32"/>
          <w:szCs w:val="32"/>
        </w:rPr>
        <w:t>2019</w:t>
      </w:r>
      <w:r w:rsidRPr="008D4FC5">
        <w:rPr>
          <w:rFonts w:ascii="仿宋" w:eastAsia="仿宋" w:hAnsi="仿宋" w:cs="Helvetica" w:hint="eastAsia"/>
          <w:color w:val="333333"/>
          <w:sz w:val="32"/>
          <w:szCs w:val="32"/>
        </w:rPr>
        <w:t>〕</w:t>
      </w:r>
      <w:r w:rsidRPr="008D4FC5">
        <w:rPr>
          <w:rFonts w:ascii="仿宋" w:eastAsia="仿宋" w:hAnsi="仿宋" w:cs="Helvetica"/>
          <w:color w:val="333333"/>
          <w:sz w:val="32"/>
          <w:szCs w:val="32"/>
        </w:rPr>
        <w:t>11</w:t>
      </w:r>
      <w:r w:rsidRPr="008D4FC5">
        <w:rPr>
          <w:rFonts w:ascii="仿宋" w:eastAsia="仿宋" w:hAnsi="仿宋" w:cs="Helvetica" w:hint="eastAsia"/>
          <w:color w:val="333333"/>
          <w:sz w:val="32"/>
          <w:szCs w:val="32"/>
        </w:rPr>
        <w:t>号</w:t>
      </w:r>
    </w:p>
    <w:tbl>
      <w:tblPr>
        <w:tblW w:w="0" w:type="auto"/>
        <w:tblInd w:w="126"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ook w:val="0000" w:firstRow="0" w:lastRow="0" w:firstColumn="0" w:lastColumn="0" w:noHBand="0" w:noVBand="0"/>
      </w:tblPr>
      <w:tblGrid>
        <w:gridCol w:w="8718"/>
      </w:tblGrid>
      <w:tr w:rsidR="00426300" w14:paraId="175F11E9" w14:textId="77777777">
        <w:trPr>
          <w:trHeight w:val="285"/>
        </w:trPr>
        <w:tc>
          <w:tcPr>
            <w:tcW w:w="8790" w:type="dxa"/>
            <w:tcBorders>
              <w:top w:val="single" w:sz="24" w:space="0" w:color="FF0000"/>
              <w:left w:val="nil"/>
              <w:bottom w:val="nil"/>
              <w:right w:val="nil"/>
            </w:tcBorders>
          </w:tcPr>
          <w:p w14:paraId="0D7D34CB" w14:textId="77777777" w:rsidR="00426300" w:rsidRDefault="00426300"/>
        </w:tc>
      </w:tr>
    </w:tbl>
    <w:p w14:paraId="473F3C33" w14:textId="77777777" w:rsidR="006B4111" w:rsidRDefault="006B4111" w:rsidP="008D4FC5">
      <w:pPr>
        <w:spacing w:line="660" w:lineRule="exact"/>
        <w:jc w:val="center"/>
        <w:rPr>
          <w:rFonts w:ascii="方正小标宋简体" w:eastAsia="方正小标宋简体" w:hAnsi="仿宋" w:cs="方正小标宋简体"/>
          <w:color w:val="000000"/>
          <w:kern w:val="0"/>
          <w:sz w:val="44"/>
          <w:szCs w:val="44"/>
        </w:rPr>
      </w:pPr>
      <w:r>
        <w:rPr>
          <w:rFonts w:ascii="方正小标宋简体" w:eastAsia="方正小标宋简体" w:hAnsi="仿宋" w:cs="方正小标宋简体"/>
          <w:color w:val="000000"/>
          <w:kern w:val="0"/>
          <w:sz w:val="44"/>
          <w:szCs w:val="44"/>
        </w:rPr>
        <w:t>自治区教育厅</w:t>
      </w:r>
      <w:r>
        <w:rPr>
          <w:rFonts w:ascii="方正小标宋简体" w:eastAsia="方正小标宋简体" w:hAnsi="仿宋" w:cs="方正小标宋简体" w:hint="eastAsia"/>
          <w:color w:val="000000"/>
          <w:kern w:val="0"/>
          <w:sz w:val="44"/>
          <w:szCs w:val="44"/>
        </w:rPr>
        <w:t xml:space="preserve"> </w:t>
      </w:r>
      <w:r>
        <w:rPr>
          <w:rFonts w:ascii="方正小标宋简体" w:eastAsia="方正小标宋简体" w:hAnsi="仿宋" w:cs="方正小标宋简体"/>
          <w:color w:val="000000"/>
          <w:kern w:val="0"/>
          <w:sz w:val="44"/>
          <w:szCs w:val="44"/>
        </w:rPr>
        <w:t>自治区人力资源社会保障厅</w:t>
      </w:r>
    </w:p>
    <w:p w14:paraId="5FF53B74" w14:textId="77777777" w:rsidR="006B4111" w:rsidRDefault="006B4111" w:rsidP="00426300">
      <w:pPr>
        <w:spacing w:line="660" w:lineRule="exact"/>
        <w:jc w:val="center"/>
        <w:rPr>
          <w:rFonts w:ascii="方正小标宋简体" w:eastAsia="方正小标宋简体" w:hAnsi="仿宋" w:cs="方正小标宋简体"/>
          <w:color w:val="000000"/>
          <w:kern w:val="0"/>
          <w:sz w:val="44"/>
          <w:szCs w:val="44"/>
        </w:rPr>
      </w:pPr>
      <w:r>
        <w:rPr>
          <w:rFonts w:ascii="方正小标宋简体" w:eastAsia="方正小标宋简体" w:hAnsi="仿宋" w:cs="方正小标宋简体"/>
          <w:color w:val="000000"/>
          <w:kern w:val="0"/>
          <w:sz w:val="44"/>
          <w:szCs w:val="44"/>
        </w:rPr>
        <w:t>自治区</w:t>
      </w:r>
      <w:r>
        <w:rPr>
          <w:rFonts w:ascii="方正小标宋简体" w:eastAsia="方正小标宋简体" w:hAnsi="仿宋" w:cs="方正小标宋简体" w:hint="eastAsia"/>
          <w:color w:val="000000"/>
          <w:kern w:val="0"/>
          <w:sz w:val="44"/>
          <w:szCs w:val="44"/>
        </w:rPr>
        <w:t xml:space="preserve">党委编办 </w:t>
      </w:r>
      <w:r>
        <w:rPr>
          <w:rFonts w:ascii="方正小标宋简体" w:eastAsia="方正小标宋简体" w:hAnsi="仿宋" w:cs="方正小标宋简体"/>
          <w:color w:val="000000"/>
          <w:kern w:val="0"/>
          <w:sz w:val="44"/>
          <w:szCs w:val="44"/>
        </w:rPr>
        <w:t>自治区财政厅</w:t>
      </w:r>
      <w:r>
        <w:rPr>
          <w:rFonts w:ascii="方正小标宋简体" w:eastAsia="方正小标宋简体" w:hAnsi="仿宋" w:cs="方正小标宋简体" w:hint="eastAsia"/>
          <w:color w:val="000000"/>
          <w:kern w:val="0"/>
          <w:sz w:val="44"/>
          <w:szCs w:val="44"/>
          <w:lang w:val="zh-CN"/>
        </w:rPr>
        <w:t>关于印发</w:t>
      </w:r>
    </w:p>
    <w:p w14:paraId="5DF6C38E" w14:textId="77777777" w:rsidR="006B4111" w:rsidRDefault="006B4111" w:rsidP="00426300">
      <w:pPr>
        <w:spacing w:line="660" w:lineRule="exact"/>
        <w:jc w:val="center"/>
        <w:rPr>
          <w:rFonts w:ascii="方正小标宋简体" w:eastAsia="方正小标宋简体" w:hAnsi="仿宋" w:cs="方正小标宋简体"/>
          <w:color w:val="000000"/>
          <w:kern w:val="0"/>
          <w:sz w:val="44"/>
          <w:szCs w:val="44"/>
          <w:lang w:val="zh-CN"/>
        </w:rPr>
      </w:pPr>
      <w:r>
        <w:rPr>
          <w:rFonts w:ascii="方正小标宋简体" w:eastAsia="方正小标宋简体" w:hAnsi="仿宋" w:cs="方正小标宋简体" w:hint="eastAsia"/>
          <w:color w:val="000000"/>
          <w:kern w:val="0"/>
          <w:sz w:val="44"/>
          <w:szCs w:val="44"/>
          <w:lang w:val="zh-CN"/>
        </w:rPr>
        <w:t>《关于深入推进中小学教师“县管</w:t>
      </w:r>
    </w:p>
    <w:p w14:paraId="5EB9066F" w14:textId="77777777" w:rsidR="006B4111" w:rsidRDefault="006B4111" w:rsidP="00426300">
      <w:pPr>
        <w:spacing w:line="660" w:lineRule="exact"/>
        <w:jc w:val="center"/>
        <w:rPr>
          <w:rFonts w:ascii="方正小标宋简体" w:eastAsia="方正小标宋简体" w:hAnsi="仿宋" w:cs="方正小标宋简体"/>
          <w:color w:val="000000"/>
          <w:kern w:val="0"/>
          <w:sz w:val="44"/>
          <w:szCs w:val="44"/>
          <w:lang w:val="zh-CN"/>
        </w:rPr>
      </w:pPr>
      <w:r>
        <w:rPr>
          <w:rFonts w:ascii="方正小标宋简体" w:eastAsia="方正小标宋简体" w:hAnsi="仿宋" w:cs="方正小标宋简体" w:hint="eastAsia"/>
          <w:color w:val="000000"/>
          <w:kern w:val="0"/>
          <w:sz w:val="44"/>
          <w:szCs w:val="44"/>
          <w:lang w:val="zh-CN"/>
        </w:rPr>
        <w:t>校聘”管理改革试点的指导</w:t>
      </w:r>
    </w:p>
    <w:p w14:paraId="7B38C715" w14:textId="77777777" w:rsidR="006B4111" w:rsidRDefault="006B4111">
      <w:pPr>
        <w:spacing w:line="660" w:lineRule="exact"/>
        <w:jc w:val="center"/>
        <w:rPr>
          <w:rFonts w:ascii="方正小标宋简体" w:eastAsia="方正小标宋简体" w:hAnsi="仿宋" w:cs="方正小标宋简体"/>
          <w:color w:val="000000"/>
          <w:kern w:val="0"/>
          <w:sz w:val="44"/>
          <w:szCs w:val="44"/>
        </w:rPr>
      </w:pPr>
      <w:r>
        <w:rPr>
          <w:rFonts w:ascii="方正小标宋简体" w:eastAsia="方正小标宋简体" w:hAnsi="仿宋" w:cs="方正小标宋简体" w:hint="eastAsia"/>
          <w:color w:val="000000"/>
          <w:kern w:val="0"/>
          <w:sz w:val="44"/>
          <w:szCs w:val="44"/>
          <w:lang w:val="zh-CN"/>
        </w:rPr>
        <w:t>意见》的通知</w:t>
      </w:r>
    </w:p>
    <w:p w14:paraId="4C3A6D02" w14:textId="77777777" w:rsidR="006B4111" w:rsidRDefault="006B4111">
      <w:pPr>
        <w:spacing w:line="560" w:lineRule="exact"/>
        <w:ind w:firstLineChars="200" w:firstLine="640"/>
        <w:rPr>
          <w:rFonts w:ascii="仿宋" w:eastAsia="仿宋" w:hAnsi="仿宋" w:cs="Calibri"/>
          <w:color w:val="000000"/>
          <w:sz w:val="32"/>
          <w:szCs w:val="32"/>
        </w:rPr>
      </w:pPr>
    </w:p>
    <w:p w14:paraId="7874D3A5" w14:textId="11D956D5" w:rsidR="006B4111" w:rsidRPr="00931448" w:rsidRDefault="00931448">
      <w:pPr>
        <w:spacing w:line="560" w:lineRule="exact"/>
        <w:rPr>
          <w:rFonts w:ascii="仿宋" w:eastAsia="仿宋" w:hAnsi="仿宋"/>
          <w:sz w:val="32"/>
          <w:szCs w:val="32"/>
        </w:rPr>
      </w:pPr>
      <w:r>
        <w:rPr>
          <w:rFonts w:ascii="仿宋" w:eastAsia="仿宋" w:hAnsi="仿宋" w:hint="eastAsia"/>
          <w:sz w:val="32"/>
          <w:szCs w:val="32"/>
        </w:rPr>
        <w:t>各市</w:t>
      </w:r>
      <w:r>
        <w:rPr>
          <w:rFonts w:ascii="仿宋" w:eastAsia="仿宋" w:hAnsi="仿宋"/>
          <w:sz w:val="32"/>
          <w:szCs w:val="32"/>
        </w:rPr>
        <w:t>、县（</w:t>
      </w:r>
      <w:r>
        <w:rPr>
          <w:rFonts w:ascii="仿宋" w:eastAsia="仿宋" w:hAnsi="仿宋" w:hint="eastAsia"/>
          <w:sz w:val="32"/>
          <w:szCs w:val="32"/>
        </w:rPr>
        <w:t>市</w:t>
      </w:r>
      <w:r>
        <w:rPr>
          <w:rFonts w:ascii="仿宋" w:eastAsia="仿宋" w:hAnsi="仿宋"/>
          <w:sz w:val="32"/>
          <w:szCs w:val="32"/>
        </w:rPr>
        <w:t>、区）</w:t>
      </w:r>
      <w:r>
        <w:rPr>
          <w:rFonts w:ascii="仿宋" w:eastAsia="仿宋" w:hAnsi="仿宋" w:hint="eastAsia"/>
          <w:sz w:val="32"/>
          <w:szCs w:val="32"/>
        </w:rPr>
        <w:t>教育局</w:t>
      </w:r>
      <w:r>
        <w:rPr>
          <w:rFonts w:ascii="仿宋" w:eastAsia="仿宋" w:hAnsi="仿宋"/>
          <w:sz w:val="32"/>
          <w:szCs w:val="32"/>
        </w:rPr>
        <w:t>、</w:t>
      </w:r>
      <w:r w:rsidR="00C40789">
        <w:rPr>
          <w:rFonts w:ascii="仿宋" w:eastAsia="仿宋" w:hAnsi="仿宋"/>
          <w:sz w:val="32"/>
          <w:szCs w:val="32"/>
        </w:rPr>
        <w:t>人力资源社会保障局、</w:t>
      </w:r>
      <w:r w:rsidR="008C0F35">
        <w:rPr>
          <w:rFonts w:ascii="仿宋" w:eastAsia="仿宋" w:hAnsi="仿宋" w:hint="eastAsia"/>
          <w:sz w:val="32"/>
          <w:szCs w:val="32"/>
        </w:rPr>
        <w:t>党委</w:t>
      </w:r>
      <w:r>
        <w:rPr>
          <w:rFonts w:ascii="仿宋" w:eastAsia="仿宋" w:hAnsi="仿宋"/>
          <w:sz w:val="32"/>
          <w:szCs w:val="32"/>
        </w:rPr>
        <w:t>编办</w:t>
      </w:r>
      <w:r>
        <w:rPr>
          <w:rFonts w:ascii="仿宋" w:eastAsia="仿宋" w:hAnsi="仿宋" w:hint="eastAsia"/>
          <w:sz w:val="32"/>
          <w:szCs w:val="32"/>
        </w:rPr>
        <w:t>、</w:t>
      </w:r>
      <w:r>
        <w:rPr>
          <w:rFonts w:ascii="仿宋" w:eastAsia="仿宋" w:hAnsi="仿宋"/>
          <w:sz w:val="32"/>
          <w:szCs w:val="32"/>
        </w:rPr>
        <w:t>财政局</w:t>
      </w:r>
      <w:r>
        <w:rPr>
          <w:rFonts w:ascii="仿宋" w:eastAsia="仿宋" w:hAnsi="仿宋" w:hint="eastAsia"/>
          <w:sz w:val="32"/>
          <w:szCs w:val="32"/>
        </w:rPr>
        <w:t>：</w:t>
      </w:r>
    </w:p>
    <w:p w14:paraId="34E84CB0" w14:textId="3E6F12E9" w:rsidR="00426300" w:rsidRDefault="006B4111" w:rsidP="00426300">
      <w:pPr>
        <w:spacing w:line="560" w:lineRule="exact"/>
        <w:ind w:firstLineChars="200" w:firstLine="640"/>
        <w:rPr>
          <w:rFonts w:ascii="仿宋" w:eastAsia="仿宋" w:hAnsi="仿宋" w:cs="仿宋"/>
          <w:sz w:val="32"/>
          <w:szCs w:val="32"/>
        </w:rPr>
        <w:sectPr w:rsidR="00426300" w:rsidSect="00426300">
          <w:footerReference w:type="even" r:id="rId7"/>
          <w:footerReference w:type="default" r:id="rId8"/>
          <w:footerReference w:type="first" r:id="rId9"/>
          <w:pgSz w:w="11906" w:h="16838" w:code="9"/>
          <w:pgMar w:top="4082" w:right="1474" w:bottom="1985" w:left="1588" w:header="851" w:footer="1559" w:gutter="0"/>
          <w:cols w:space="425"/>
          <w:titlePg/>
          <w:docGrid w:type="linesAndChars" w:linePitch="312"/>
        </w:sectPr>
      </w:pPr>
      <w:r>
        <w:rPr>
          <w:rFonts w:ascii="仿宋" w:eastAsia="仿宋" w:hAnsi="仿宋" w:cs="仿宋" w:hint="eastAsia"/>
          <w:sz w:val="32"/>
          <w:szCs w:val="32"/>
        </w:rPr>
        <w:t>经自治区人民政府同意，现</w:t>
      </w:r>
      <w:r w:rsidR="00D707EB">
        <w:rPr>
          <w:rFonts w:ascii="仿宋" w:eastAsia="仿宋" w:hAnsi="仿宋" w:cs="仿宋" w:hint="eastAsia"/>
          <w:sz w:val="32"/>
          <w:szCs w:val="32"/>
        </w:rPr>
        <w:t>将</w:t>
      </w:r>
      <w:r>
        <w:rPr>
          <w:rFonts w:ascii="仿宋" w:eastAsia="仿宋" w:hAnsi="仿宋" w:cs="仿宋" w:hint="eastAsia"/>
          <w:sz w:val="32"/>
          <w:szCs w:val="32"/>
        </w:rPr>
        <w:t>《关于深入推进中小学教师“县管校聘”管理改革试点的指导意见》印发给你们，请结合实际，</w:t>
      </w:r>
    </w:p>
    <w:p w14:paraId="4ED2DD92" w14:textId="77777777" w:rsidR="006B4111" w:rsidRDefault="006B4111" w:rsidP="008D4FC5">
      <w:pPr>
        <w:spacing w:line="560" w:lineRule="exact"/>
        <w:rPr>
          <w:rFonts w:ascii="仿宋" w:eastAsia="仿宋" w:hAnsi="仿宋" w:cs="仿宋"/>
          <w:sz w:val="32"/>
          <w:szCs w:val="32"/>
        </w:rPr>
      </w:pPr>
      <w:r>
        <w:rPr>
          <w:rFonts w:ascii="仿宋" w:eastAsia="仿宋" w:hAnsi="仿宋" w:cs="仿宋" w:hint="eastAsia"/>
          <w:sz w:val="32"/>
          <w:szCs w:val="32"/>
        </w:rPr>
        <w:lastRenderedPageBreak/>
        <w:t>认真贯彻执行。</w:t>
      </w:r>
    </w:p>
    <w:p w14:paraId="0A8AF785" w14:textId="77777777" w:rsidR="006B4111" w:rsidRPr="00D707EB" w:rsidRDefault="006B4111" w:rsidP="00426300">
      <w:pPr>
        <w:spacing w:line="560" w:lineRule="exact"/>
        <w:rPr>
          <w:rFonts w:ascii="仿宋" w:eastAsia="仿宋" w:hAnsi="仿宋" w:cs="Calibri"/>
          <w:sz w:val="32"/>
          <w:szCs w:val="32"/>
        </w:rPr>
      </w:pPr>
    </w:p>
    <w:p w14:paraId="104655C1" w14:textId="77777777" w:rsidR="006B4111" w:rsidRDefault="006B4111" w:rsidP="00426300">
      <w:pPr>
        <w:spacing w:line="560" w:lineRule="exact"/>
        <w:rPr>
          <w:rFonts w:ascii="仿宋" w:eastAsia="仿宋" w:hAnsi="仿宋" w:cs="Arial"/>
          <w:color w:val="000000" w:themeColor="text1"/>
          <w:sz w:val="32"/>
          <w:szCs w:val="32"/>
          <w:shd w:val="clear" w:color="auto" w:fill="FFFFFF"/>
        </w:rPr>
      </w:pPr>
    </w:p>
    <w:p w14:paraId="75547592" w14:textId="77777777" w:rsidR="00426300" w:rsidRDefault="00426300" w:rsidP="00426300">
      <w:pPr>
        <w:spacing w:line="560" w:lineRule="exact"/>
        <w:rPr>
          <w:rFonts w:ascii="仿宋" w:eastAsia="仿宋" w:hAnsi="仿宋" w:cs="Arial"/>
          <w:color w:val="000000" w:themeColor="text1"/>
          <w:sz w:val="32"/>
          <w:szCs w:val="32"/>
          <w:shd w:val="clear" w:color="auto" w:fill="FFFFFF"/>
        </w:rPr>
      </w:pPr>
    </w:p>
    <w:p w14:paraId="442F658A" w14:textId="02FA404A" w:rsidR="006B4111" w:rsidRDefault="00E47A68">
      <w:pPr>
        <w:spacing w:line="560" w:lineRule="exact"/>
        <w:rPr>
          <w:rFonts w:ascii="仿宋" w:eastAsia="仿宋" w:hAnsi="仿宋" w:cs="Calibri"/>
          <w:w w:val="99"/>
          <w:sz w:val="32"/>
          <w:szCs w:val="32"/>
        </w:rPr>
      </w:pPr>
      <w:r>
        <w:rPr>
          <w:rFonts w:ascii="仿宋" w:eastAsia="仿宋" w:hAnsi="仿宋" w:cs="Calibri" w:hint="eastAsia"/>
          <w:sz w:val="32"/>
          <w:szCs w:val="32"/>
        </w:rPr>
        <w:t xml:space="preserve">   </w:t>
      </w:r>
      <w:r w:rsidR="006B4111">
        <w:rPr>
          <w:rFonts w:ascii="仿宋" w:eastAsia="仿宋" w:hAnsi="仿宋" w:cs="Calibri" w:hint="eastAsia"/>
          <w:sz w:val="32"/>
          <w:szCs w:val="32"/>
        </w:rPr>
        <w:t xml:space="preserve">广西壮族自治区教育厅       </w:t>
      </w:r>
      <w:r w:rsidR="006B4111">
        <w:rPr>
          <w:rFonts w:ascii="仿宋" w:eastAsia="仿宋" w:hAnsi="仿宋" w:cs="Calibri"/>
          <w:sz w:val="32"/>
          <w:szCs w:val="32"/>
        </w:rPr>
        <w:t xml:space="preserve">  </w:t>
      </w:r>
      <w:r w:rsidR="006B4111">
        <w:rPr>
          <w:rFonts w:ascii="仿宋" w:eastAsia="仿宋" w:hAnsi="仿宋" w:cs="Calibri" w:hint="eastAsia"/>
          <w:w w:val="99"/>
          <w:sz w:val="32"/>
          <w:szCs w:val="32"/>
        </w:rPr>
        <w:t>广西壮族自治区人力资源</w:t>
      </w:r>
    </w:p>
    <w:p w14:paraId="69573094" w14:textId="77777777" w:rsidR="006B4111" w:rsidRDefault="00E47A68">
      <w:pPr>
        <w:spacing w:line="560" w:lineRule="exact"/>
        <w:ind w:firstLineChars="1800" w:firstLine="5670"/>
        <w:rPr>
          <w:rFonts w:ascii="仿宋" w:eastAsia="仿宋" w:hAnsi="仿宋" w:cs="Calibri"/>
          <w:sz w:val="32"/>
          <w:szCs w:val="32"/>
        </w:rPr>
      </w:pPr>
      <w:r>
        <w:rPr>
          <w:rFonts w:ascii="仿宋" w:eastAsia="仿宋" w:hAnsi="仿宋" w:cs="Calibri" w:hint="eastAsia"/>
          <w:w w:val="99"/>
          <w:sz w:val="32"/>
          <w:szCs w:val="32"/>
        </w:rPr>
        <w:t xml:space="preserve">  </w:t>
      </w:r>
      <w:r w:rsidR="006B4111">
        <w:rPr>
          <w:rFonts w:ascii="仿宋" w:eastAsia="仿宋" w:hAnsi="仿宋" w:cs="Calibri" w:hint="eastAsia"/>
          <w:w w:val="99"/>
          <w:sz w:val="32"/>
          <w:szCs w:val="32"/>
        </w:rPr>
        <w:t>和社会保障厅</w:t>
      </w:r>
      <w:r w:rsidR="006B4111">
        <w:rPr>
          <w:rFonts w:ascii="仿宋" w:eastAsia="仿宋" w:hAnsi="仿宋" w:cs="Calibri"/>
          <w:sz w:val="32"/>
          <w:szCs w:val="32"/>
        </w:rPr>
        <w:t xml:space="preserve"> </w:t>
      </w:r>
    </w:p>
    <w:p w14:paraId="50EF889D" w14:textId="77777777" w:rsidR="006B4111" w:rsidRDefault="006B4111">
      <w:pPr>
        <w:tabs>
          <w:tab w:val="left" w:pos="709"/>
        </w:tabs>
        <w:spacing w:line="560" w:lineRule="exact"/>
        <w:rPr>
          <w:rFonts w:ascii="仿宋" w:eastAsia="仿宋" w:hAnsi="仿宋" w:cs="Calibri"/>
          <w:sz w:val="32"/>
          <w:szCs w:val="32"/>
        </w:rPr>
      </w:pPr>
      <w:r>
        <w:rPr>
          <w:rFonts w:ascii="仿宋" w:eastAsia="仿宋" w:hAnsi="仿宋" w:cs="Calibri" w:hint="eastAsia"/>
          <w:sz w:val="32"/>
          <w:szCs w:val="32"/>
        </w:rPr>
        <w:t xml:space="preserve"> </w:t>
      </w:r>
    </w:p>
    <w:p w14:paraId="1058C9A0" w14:textId="77777777" w:rsidR="00E47A68" w:rsidRDefault="00E47A68">
      <w:pPr>
        <w:tabs>
          <w:tab w:val="left" w:pos="709"/>
        </w:tabs>
        <w:spacing w:line="560" w:lineRule="exact"/>
        <w:rPr>
          <w:rFonts w:ascii="仿宋" w:eastAsia="仿宋" w:hAnsi="仿宋" w:cs="Calibri"/>
          <w:sz w:val="32"/>
          <w:szCs w:val="32"/>
        </w:rPr>
      </w:pPr>
    </w:p>
    <w:p w14:paraId="393BC9C1" w14:textId="77777777" w:rsidR="00426300" w:rsidRDefault="00426300">
      <w:pPr>
        <w:tabs>
          <w:tab w:val="left" w:pos="709"/>
        </w:tabs>
        <w:spacing w:line="560" w:lineRule="exact"/>
        <w:rPr>
          <w:rFonts w:ascii="仿宋" w:eastAsia="仿宋" w:hAnsi="仿宋" w:cs="Calibri"/>
          <w:sz w:val="32"/>
          <w:szCs w:val="32"/>
        </w:rPr>
      </w:pPr>
    </w:p>
    <w:p w14:paraId="45B7C7A8" w14:textId="77777777" w:rsidR="006B4111" w:rsidRDefault="00E47A68">
      <w:pPr>
        <w:tabs>
          <w:tab w:val="left" w:pos="709"/>
        </w:tabs>
        <w:spacing w:line="560" w:lineRule="exact"/>
        <w:rPr>
          <w:rFonts w:ascii="仿宋" w:eastAsia="仿宋" w:hAnsi="仿宋" w:cs="Calibri"/>
          <w:w w:val="98"/>
          <w:sz w:val="32"/>
          <w:szCs w:val="32"/>
        </w:rPr>
      </w:pPr>
      <w:r>
        <w:rPr>
          <w:rFonts w:ascii="仿宋" w:eastAsia="仿宋" w:hAnsi="仿宋" w:cs="Calibri" w:hint="eastAsia"/>
          <w:w w:val="98"/>
          <w:sz w:val="32"/>
          <w:szCs w:val="32"/>
        </w:rPr>
        <w:t xml:space="preserve"> </w:t>
      </w:r>
      <w:r w:rsidR="006B4111">
        <w:rPr>
          <w:rFonts w:ascii="仿宋" w:eastAsia="仿宋" w:hAnsi="仿宋" w:cs="Calibri" w:hint="eastAsia"/>
          <w:w w:val="98"/>
          <w:sz w:val="32"/>
          <w:szCs w:val="32"/>
        </w:rPr>
        <w:t xml:space="preserve">中共广西壮族自治区委员会       </w:t>
      </w:r>
      <w:r w:rsidR="006B4111">
        <w:rPr>
          <w:rFonts w:ascii="仿宋" w:eastAsia="仿宋" w:hAnsi="仿宋" w:cs="Calibri" w:hint="eastAsia"/>
          <w:sz w:val="32"/>
          <w:szCs w:val="32"/>
        </w:rPr>
        <w:t>广西壮族自治区财政厅</w:t>
      </w:r>
    </w:p>
    <w:p w14:paraId="36734A01" w14:textId="77777777" w:rsidR="00E47A68" w:rsidRDefault="006B4111">
      <w:pPr>
        <w:spacing w:line="560" w:lineRule="exact"/>
        <w:rPr>
          <w:rFonts w:ascii="仿宋" w:eastAsia="仿宋" w:hAnsi="仿宋" w:cs="Calibri"/>
          <w:sz w:val="32"/>
          <w:szCs w:val="32"/>
        </w:rPr>
      </w:pPr>
      <w:r>
        <w:rPr>
          <w:rFonts w:ascii="仿宋" w:eastAsia="仿宋" w:hAnsi="仿宋" w:cs="Calibri" w:hint="eastAsia"/>
          <w:w w:val="98"/>
          <w:sz w:val="32"/>
          <w:szCs w:val="32"/>
        </w:rPr>
        <w:t xml:space="preserve"> </w:t>
      </w:r>
      <w:r w:rsidR="00E47A68">
        <w:rPr>
          <w:rFonts w:ascii="仿宋" w:eastAsia="仿宋" w:hAnsi="仿宋" w:cs="Calibri" w:hint="eastAsia"/>
          <w:w w:val="98"/>
          <w:sz w:val="32"/>
          <w:szCs w:val="32"/>
        </w:rPr>
        <w:t xml:space="preserve"> </w:t>
      </w:r>
      <w:r>
        <w:rPr>
          <w:rFonts w:ascii="仿宋" w:eastAsia="仿宋" w:hAnsi="仿宋" w:cs="Calibri" w:hint="eastAsia"/>
          <w:w w:val="98"/>
          <w:sz w:val="32"/>
          <w:szCs w:val="32"/>
        </w:rPr>
        <w:t xml:space="preserve"> 机构编制委员会办公室</w:t>
      </w:r>
      <w:r>
        <w:rPr>
          <w:rFonts w:ascii="仿宋" w:eastAsia="仿宋" w:hAnsi="仿宋" w:cs="Calibri"/>
          <w:sz w:val="32"/>
          <w:szCs w:val="32"/>
        </w:rPr>
        <w:t xml:space="preserve">          </w:t>
      </w:r>
    </w:p>
    <w:p w14:paraId="7FEAD742" w14:textId="62BC3931" w:rsidR="006B4111" w:rsidRDefault="00E47A68">
      <w:pPr>
        <w:spacing w:line="560" w:lineRule="exact"/>
        <w:rPr>
          <w:rFonts w:ascii="仿宋" w:eastAsia="仿宋" w:hAnsi="仿宋" w:cs="Calibri"/>
          <w:sz w:val="32"/>
          <w:szCs w:val="32"/>
        </w:rPr>
      </w:pPr>
      <w:r>
        <w:rPr>
          <w:rFonts w:ascii="仿宋" w:eastAsia="仿宋" w:hAnsi="仿宋" w:cs="Calibri" w:hint="eastAsia"/>
          <w:sz w:val="32"/>
          <w:szCs w:val="32"/>
        </w:rPr>
        <w:t xml:space="preserve">                                 </w:t>
      </w:r>
      <w:r>
        <w:rPr>
          <w:rFonts w:ascii="仿宋" w:eastAsia="仿宋" w:hAnsi="仿宋" w:cs="Calibri"/>
          <w:sz w:val="32"/>
          <w:szCs w:val="32"/>
        </w:rPr>
        <w:t>2019年5月16日</w:t>
      </w:r>
    </w:p>
    <w:p w14:paraId="6F510971" w14:textId="77777777" w:rsidR="006B4111" w:rsidRDefault="006B4111">
      <w:pPr>
        <w:spacing w:line="560" w:lineRule="exact"/>
        <w:rPr>
          <w:rFonts w:ascii="仿宋" w:eastAsia="仿宋" w:hAnsi="仿宋" w:cs="Calibri"/>
          <w:sz w:val="32"/>
          <w:szCs w:val="32"/>
        </w:rPr>
      </w:pPr>
    </w:p>
    <w:p w14:paraId="12E427AB" w14:textId="008A0039" w:rsidR="006F6F9C" w:rsidRDefault="006B4111">
      <w:pPr>
        <w:spacing w:line="560" w:lineRule="exact"/>
        <w:rPr>
          <w:rFonts w:ascii="仿宋" w:eastAsia="仿宋" w:hAnsi="仿宋" w:cs="Calibri"/>
          <w:sz w:val="32"/>
          <w:szCs w:val="32"/>
        </w:rPr>
      </w:pPr>
      <w:r>
        <w:rPr>
          <w:rFonts w:ascii="仿宋" w:eastAsia="仿宋" w:hAnsi="仿宋" w:cs="Calibri" w:hint="eastAsia"/>
          <w:sz w:val="32"/>
          <w:szCs w:val="32"/>
        </w:rPr>
        <w:t xml:space="preserve">                              </w:t>
      </w:r>
    </w:p>
    <w:p w14:paraId="55D28916" w14:textId="77777777" w:rsidR="00426300" w:rsidRDefault="00426300">
      <w:pPr>
        <w:spacing w:line="560" w:lineRule="exact"/>
        <w:rPr>
          <w:rFonts w:ascii="仿宋" w:eastAsia="仿宋" w:hAnsi="仿宋" w:cs="Calibri"/>
          <w:sz w:val="32"/>
          <w:szCs w:val="32"/>
        </w:rPr>
      </w:pPr>
    </w:p>
    <w:p w14:paraId="08E1F327" w14:textId="77777777" w:rsidR="00426300" w:rsidRDefault="00426300">
      <w:pPr>
        <w:spacing w:line="560" w:lineRule="exact"/>
        <w:rPr>
          <w:rFonts w:ascii="仿宋" w:eastAsia="仿宋" w:hAnsi="仿宋" w:cs="Calibri"/>
          <w:sz w:val="32"/>
          <w:szCs w:val="32"/>
        </w:rPr>
      </w:pPr>
    </w:p>
    <w:p w14:paraId="5F39D0B2" w14:textId="77777777" w:rsidR="00426300" w:rsidRDefault="00426300">
      <w:pPr>
        <w:spacing w:line="560" w:lineRule="exact"/>
        <w:rPr>
          <w:rFonts w:ascii="仿宋" w:eastAsia="仿宋" w:hAnsi="仿宋" w:cs="Calibri"/>
          <w:sz w:val="32"/>
          <w:szCs w:val="32"/>
        </w:rPr>
      </w:pPr>
    </w:p>
    <w:p w14:paraId="480818FA" w14:textId="77777777" w:rsidR="00426300" w:rsidRDefault="00426300">
      <w:pPr>
        <w:spacing w:line="560" w:lineRule="exact"/>
        <w:rPr>
          <w:rFonts w:ascii="仿宋" w:eastAsia="仿宋" w:hAnsi="仿宋" w:cs="Calibri"/>
          <w:sz w:val="32"/>
          <w:szCs w:val="32"/>
        </w:rPr>
      </w:pPr>
    </w:p>
    <w:p w14:paraId="79B30044" w14:textId="77777777" w:rsidR="00426300" w:rsidRDefault="00426300">
      <w:pPr>
        <w:spacing w:line="560" w:lineRule="exact"/>
        <w:rPr>
          <w:rFonts w:ascii="仿宋" w:eastAsia="仿宋" w:hAnsi="仿宋" w:cs="Calibri"/>
          <w:sz w:val="32"/>
          <w:szCs w:val="32"/>
        </w:rPr>
      </w:pPr>
    </w:p>
    <w:p w14:paraId="631E1B8D" w14:textId="77777777" w:rsidR="00426300" w:rsidRDefault="00426300">
      <w:pPr>
        <w:spacing w:line="560" w:lineRule="exact"/>
        <w:rPr>
          <w:rFonts w:ascii="仿宋" w:eastAsia="仿宋" w:hAnsi="仿宋" w:cs="Calibri"/>
          <w:sz w:val="32"/>
          <w:szCs w:val="32"/>
        </w:rPr>
      </w:pPr>
    </w:p>
    <w:p w14:paraId="1513CAF7" w14:textId="77777777" w:rsidR="00426300" w:rsidRDefault="00426300">
      <w:pPr>
        <w:spacing w:line="560" w:lineRule="exact"/>
        <w:rPr>
          <w:rFonts w:ascii="仿宋" w:eastAsia="仿宋" w:hAnsi="仿宋" w:cs="Calibri"/>
          <w:sz w:val="32"/>
          <w:szCs w:val="32"/>
        </w:rPr>
      </w:pPr>
    </w:p>
    <w:p w14:paraId="335E17EF" w14:textId="77777777" w:rsidR="00426300" w:rsidRDefault="00426300">
      <w:pPr>
        <w:spacing w:line="560" w:lineRule="exact"/>
        <w:rPr>
          <w:rFonts w:ascii="仿宋" w:eastAsia="仿宋" w:hAnsi="仿宋" w:cs="Calibri"/>
          <w:sz w:val="32"/>
          <w:szCs w:val="32"/>
        </w:rPr>
      </w:pPr>
    </w:p>
    <w:p w14:paraId="6552CE30" w14:textId="758A3028" w:rsidR="00E176C1" w:rsidRDefault="005B4D7A">
      <w:pPr>
        <w:spacing w:line="660" w:lineRule="exact"/>
        <w:jc w:val="center"/>
        <w:rPr>
          <w:rFonts w:ascii="方正小标宋简体" w:eastAsia="方正小标宋简体" w:hAnsi="仿宋" w:cs="方正小标宋简体"/>
          <w:color w:val="000000" w:themeColor="text1"/>
          <w:kern w:val="0"/>
          <w:sz w:val="44"/>
          <w:szCs w:val="44"/>
          <w:lang w:val="zh-CN"/>
        </w:rPr>
      </w:pPr>
      <w:r w:rsidRPr="00A46F71">
        <w:rPr>
          <w:rFonts w:ascii="方正小标宋简体" w:eastAsia="方正小标宋简体" w:hAnsi="仿宋" w:cs="方正小标宋简体" w:hint="eastAsia"/>
          <w:color w:val="000000" w:themeColor="text1"/>
          <w:kern w:val="0"/>
          <w:sz w:val="44"/>
          <w:szCs w:val="44"/>
          <w:lang w:val="zh-CN"/>
        </w:rPr>
        <w:lastRenderedPageBreak/>
        <w:t>关于深入推进中小学教师“县管校聘”</w:t>
      </w:r>
    </w:p>
    <w:p w14:paraId="4E37C5A9" w14:textId="51665CAD" w:rsidR="00955FC2" w:rsidRPr="00A46F71" w:rsidRDefault="005B4D7A">
      <w:pPr>
        <w:spacing w:line="660" w:lineRule="exact"/>
        <w:jc w:val="center"/>
        <w:rPr>
          <w:rFonts w:ascii="方正小标宋简体" w:eastAsia="方正小标宋简体" w:hAnsi="仿宋" w:cs="方正小标宋简体"/>
          <w:color w:val="000000" w:themeColor="text1"/>
          <w:kern w:val="0"/>
          <w:sz w:val="44"/>
          <w:szCs w:val="44"/>
          <w:lang w:val="zh-CN"/>
        </w:rPr>
      </w:pPr>
      <w:r w:rsidRPr="00A46F71">
        <w:rPr>
          <w:rFonts w:ascii="方正小标宋简体" w:eastAsia="方正小标宋简体" w:hAnsi="仿宋" w:cs="方正小标宋简体" w:hint="eastAsia"/>
          <w:color w:val="000000" w:themeColor="text1"/>
          <w:kern w:val="0"/>
          <w:sz w:val="44"/>
          <w:szCs w:val="44"/>
          <w:lang w:val="zh-CN"/>
        </w:rPr>
        <w:t>管理改革试点的指导意见</w:t>
      </w:r>
    </w:p>
    <w:p w14:paraId="4CA6CBCC" w14:textId="77777777" w:rsidR="005B4D7A" w:rsidRPr="00A46F71" w:rsidRDefault="005B4D7A" w:rsidP="005B4D7A">
      <w:pPr>
        <w:autoSpaceDE w:val="0"/>
        <w:autoSpaceDN w:val="0"/>
        <w:spacing w:line="560" w:lineRule="exact"/>
        <w:rPr>
          <w:rFonts w:ascii="仿宋" w:eastAsia="仿宋" w:hAnsi="仿宋" w:cs="宋体"/>
          <w:color w:val="000000" w:themeColor="text1"/>
          <w:kern w:val="0"/>
          <w:sz w:val="32"/>
          <w:szCs w:val="32"/>
          <w:lang w:val="zh-CN"/>
        </w:rPr>
      </w:pPr>
    </w:p>
    <w:p w14:paraId="35E51E10" w14:textId="77777777" w:rsidR="00B07511" w:rsidRPr="00A46F71" w:rsidRDefault="00B07511">
      <w:pPr>
        <w:autoSpaceDE w:val="0"/>
        <w:autoSpaceDN w:val="0"/>
        <w:spacing w:line="560" w:lineRule="exact"/>
        <w:ind w:firstLineChars="200" w:firstLine="640"/>
        <w:rPr>
          <w:rFonts w:ascii="仿宋" w:eastAsia="仿宋" w:hAnsi="仿宋" w:cs="宋体"/>
          <w:color w:val="000000" w:themeColor="text1"/>
          <w:kern w:val="0"/>
          <w:sz w:val="32"/>
          <w:szCs w:val="32"/>
          <w:lang w:val="zh-CN"/>
        </w:rPr>
      </w:pPr>
      <w:r w:rsidRPr="00A46F71">
        <w:rPr>
          <w:rFonts w:ascii="仿宋" w:eastAsia="仿宋" w:hAnsi="仿宋" w:cs="宋体" w:hint="eastAsia"/>
          <w:color w:val="000000" w:themeColor="text1"/>
          <w:kern w:val="0"/>
          <w:sz w:val="32"/>
          <w:szCs w:val="32"/>
          <w:lang w:val="zh-CN"/>
        </w:rPr>
        <w:t>根据</w:t>
      </w:r>
      <w:r w:rsidRPr="00A46F71">
        <w:rPr>
          <w:rFonts w:ascii="仿宋" w:eastAsia="仿宋" w:hAnsi="仿宋" w:cs="仿宋" w:hint="eastAsia"/>
          <w:color w:val="000000" w:themeColor="text1"/>
          <w:sz w:val="32"/>
          <w:szCs w:val="32"/>
        </w:rPr>
        <w:t>《中共中央</w:t>
      </w:r>
      <w:r w:rsidRPr="00A46F71">
        <w:rPr>
          <w:rFonts w:ascii="仿宋" w:eastAsia="仿宋" w:hAnsi="仿宋" w:cs="仿宋"/>
          <w:color w:val="000000" w:themeColor="text1"/>
          <w:sz w:val="32"/>
          <w:szCs w:val="32"/>
        </w:rPr>
        <w:t xml:space="preserve"> </w:t>
      </w:r>
      <w:r w:rsidRPr="00A46F71">
        <w:rPr>
          <w:rFonts w:ascii="仿宋" w:eastAsia="仿宋" w:hAnsi="仿宋" w:cs="仿宋" w:hint="eastAsia"/>
          <w:color w:val="000000" w:themeColor="text1"/>
          <w:sz w:val="32"/>
          <w:szCs w:val="32"/>
        </w:rPr>
        <w:t>国务院关于全面深化新时代教师队伍建设改革的意见》（</w:t>
      </w:r>
      <w:r w:rsidRPr="00A46F71">
        <w:rPr>
          <w:rFonts w:ascii="仿宋" w:eastAsia="仿宋" w:hAnsi="仿宋" w:cs="宋体" w:hint="eastAsia"/>
          <w:color w:val="000000" w:themeColor="text1"/>
          <w:kern w:val="0"/>
          <w:sz w:val="32"/>
          <w:szCs w:val="32"/>
          <w:lang w:val="zh-CN"/>
        </w:rPr>
        <w:t>中发〔</w:t>
      </w:r>
      <w:r w:rsidRPr="00A46F71">
        <w:rPr>
          <w:rFonts w:ascii="仿宋" w:eastAsia="仿宋" w:hAnsi="仿宋" w:cs="宋体"/>
          <w:color w:val="000000" w:themeColor="text1"/>
          <w:kern w:val="0"/>
          <w:sz w:val="32"/>
          <w:szCs w:val="32"/>
          <w:lang w:val="zh-CN"/>
        </w:rPr>
        <w:t>2018</w:t>
      </w:r>
      <w:r w:rsidRPr="00A46F71">
        <w:rPr>
          <w:rFonts w:ascii="仿宋" w:eastAsia="仿宋" w:hAnsi="仿宋" w:cs="宋体" w:hint="eastAsia"/>
          <w:color w:val="000000" w:themeColor="text1"/>
          <w:kern w:val="0"/>
          <w:sz w:val="32"/>
          <w:szCs w:val="32"/>
          <w:lang w:val="zh-CN"/>
        </w:rPr>
        <w:t>〕</w:t>
      </w:r>
      <w:r w:rsidRPr="00A46F71">
        <w:rPr>
          <w:rFonts w:ascii="仿宋" w:eastAsia="仿宋" w:hAnsi="仿宋" w:cs="宋体"/>
          <w:color w:val="000000" w:themeColor="text1"/>
          <w:kern w:val="0"/>
          <w:sz w:val="32"/>
          <w:szCs w:val="32"/>
          <w:lang w:val="zh-CN"/>
        </w:rPr>
        <w:t>4</w:t>
      </w:r>
      <w:r w:rsidRPr="00A46F71">
        <w:rPr>
          <w:rFonts w:ascii="仿宋" w:eastAsia="仿宋" w:hAnsi="仿宋" w:cs="宋体" w:hint="eastAsia"/>
          <w:color w:val="000000" w:themeColor="text1"/>
          <w:kern w:val="0"/>
          <w:sz w:val="32"/>
          <w:szCs w:val="32"/>
          <w:lang w:val="zh-CN"/>
        </w:rPr>
        <w:t>号</w:t>
      </w:r>
      <w:r w:rsidRPr="00A46F71">
        <w:rPr>
          <w:rFonts w:ascii="仿宋" w:eastAsia="仿宋" w:hAnsi="仿宋" w:cs="仿宋"/>
          <w:color w:val="000000" w:themeColor="text1"/>
          <w:sz w:val="32"/>
          <w:szCs w:val="32"/>
        </w:rPr>
        <w:t>）</w:t>
      </w:r>
      <w:r w:rsidRPr="00A46F71">
        <w:rPr>
          <w:rFonts w:ascii="仿宋" w:eastAsia="仿宋" w:hAnsi="仿宋" w:cs="仿宋" w:hint="eastAsia"/>
          <w:color w:val="000000" w:themeColor="text1"/>
          <w:sz w:val="32"/>
          <w:szCs w:val="32"/>
        </w:rPr>
        <w:t>和《中共广西壮族自治区委员会</w:t>
      </w:r>
      <w:r w:rsidRPr="00A46F71">
        <w:rPr>
          <w:rFonts w:ascii="仿宋" w:eastAsia="仿宋" w:hAnsi="仿宋" w:cs="仿宋"/>
          <w:color w:val="000000" w:themeColor="text1"/>
          <w:sz w:val="32"/>
          <w:szCs w:val="32"/>
        </w:rPr>
        <w:t xml:space="preserve"> </w:t>
      </w:r>
      <w:r w:rsidRPr="00A46F71">
        <w:rPr>
          <w:rFonts w:ascii="仿宋" w:eastAsia="仿宋" w:hAnsi="仿宋" w:cs="仿宋" w:hint="eastAsia"/>
          <w:color w:val="000000" w:themeColor="text1"/>
          <w:sz w:val="32"/>
          <w:szCs w:val="32"/>
        </w:rPr>
        <w:t>广西壮族自治区人民政府关于全面深化新时代教师队伍建设改革的实施意见</w:t>
      </w:r>
      <w:r w:rsidRPr="00A46F71">
        <w:rPr>
          <w:rFonts w:ascii="仿宋" w:eastAsia="仿宋" w:hAnsi="仿宋" w:cs="仿宋"/>
          <w:color w:val="000000" w:themeColor="text1"/>
          <w:sz w:val="32"/>
          <w:szCs w:val="32"/>
        </w:rPr>
        <w:t>》</w:t>
      </w:r>
      <w:r w:rsidRPr="00A46F71">
        <w:rPr>
          <w:rFonts w:ascii="仿宋" w:eastAsia="仿宋" w:hAnsi="仿宋" w:cs="仿宋" w:hint="eastAsia"/>
          <w:color w:val="000000" w:themeColor="text1"/>
          <w:sz w:val="32"/>
          <w:szCs w:val="32"/>
        </w:rPr>
        <w:t>（</w:t>
      </w:r>
      <w:r w:rsidRPr="00A46F71">
        <w:rPr>
          <w:rFonts w:ascii="仿宋" w:eastAsia="仿宋" w:hAnsi="仿宋" w:cs="宋体" w:hint="eastAsia"/>
          <w:color w:val="000000" w:themeColor="text1"/>
          <w:kern w:val="0"/>
          <w:sz w:val="32"/>
          <w:szCs w:val="32"/>
          <w:lang w:val="zh-CN"/>
        </w:rPr>
        <w:t>桂发〔</w:t>
      </w:r>
      <w:r w:rsidRPr="00A46F71">
        <w:rPr>
          <w:rFonts w:ascii="仿宋" w:eastAsia="仿宋" w:hAnsi="仿宋" w:cs="宋体"/>
          <w:color w:val="000000" w:themeColor="text1"/>
          <w:kern w:val="0"/>
          <w:sz w:val="32"/>
          <w:szCs w:val="32"/>
          <w:lang w:val="zh-CN"/>
        </w:rPr>
        <w:t>2018</w:t>
      </w:r>
      <w:r w:rsidRPr="00A46F71">
        <w:rPr>
          <w:rFonts w:ascii="仿宋" w:eastAsia="仿宋" w:hAnsi="仿宋" w:cs="宋体" w:hint="eastAsia"/>
          <w:color w:val="000000" w:themeColor="text1"/>
          <w:kern w:val="0"/>
          <w:sz w:val="32"/>
          <w:szCs w:val="32"/>
          <w:lang w:val="zh-CN"/>
        </w:rPr>
        <w:t>〕</w:t>
      </w:r>
      <w:r w:rsidRPr="00A46F71">
        <w:rPr>
          <w:rFonts w:ascii="仿宋" w:eastAsia="仿宋" w:hAnsi="仿宋" w:cs="宋体"/>
          <w:color w:val="000000" w:themeColor="text1"/>
          <w:kern w:val="0"/>
          <w:sz w:val="32"/>
          <w:szCs w:val="32"/>
          <w:lang w:val="zh-CN"/>
        </w:rPr>
        <w:t>14</w:t>
      </w:r>
      <w:r w:rsidRPr="00A46F71">
        <w:rPr>
          <w:rFonts w:ascii="仿宋" w:eastAsia="仿宋" w:hAnsi="仿宋" w:cs="宋体" w:hint="eastAsia"/>
          <w:color w:val="000000" w:themeColor="text1"/>
          <w:kern w:val="0"/>
          <w:sz w:val="32"/>
          <w:szCs w:val="32"/>
          <w:lang w:val="zh-CN"/>
        </w:rPr>
        <w:t>号</w:t>
      </w:r>
      <w:r w:rsidRPr="00A46F71">
        <w:rPr>
          <w:rFonts w:ascii="仿宋" w:eastAsia="仿宋" w:hAnsi="仿宋" w:cs="仿宋"/>
          <w:color w:val="000000" w:themeColor="text1"/>
          <w:sz w:val="32"/>
          <w:szCs w:val="32"/>
        </w:rPr>
        <w:t>）</w:t>
      </w:r>
      <w:r w:rsidRPr="00A46F71">
        <w:rPr>
          <w:rFonts w:ascii="仿宋" w:eastAsia="仿宋" w:hAnsi="仿宋" w:cs="宋体" w:hint="eastAsia"/>
          <w:color w:val="000000" w:themeColor="text1"/>
          <w:kern w:val="0"/>
          <w:sz w:val="32"/>
          <w:szCs w:val="32"/>
          <w:lang w:val="zh-CN"/>
        </w:rPr>
        <w:t>精神，为</w:t>
      </w:r>
      <w:r w:rsidRPr="00A46F71">
        <w:rPr>
          <w:rFonts w:ascii="仿宋" w:eastAsia="仿宋" w:hAnsi="仿宋" w:cs="宋体"/>
          <w:color w:val="000000" w:themeColor="text1"/>
          <w:kern w:val="0"/>
          <w:sz w:val="32"/>
          <w:szCs w:val="32"/>
          <w:lang w:val="zh-CN"/>
        </w:rPr>
        <w:t>进一步深化</w:t>
      </w:r>
      <w:r w:rsidR="006F050B" w:rsidRPr="00A46F71">
        <w:rPr>
          <w:rFonts w:ascii="仿宋" w:eastAsia="仿宋" w:hAnsi="仿宋" w:cs="宋体" w:hint="eastAsia"/>
          <w:color w:val="000000" w:themeColor="text1"/>
          <w:kern w:val="0"/>
          <w:sz w:val="32"/>
          <w:szCs w:val="32"/>
          <w:lang w:val="zh-CN"/>
        </w:rPr>
        <w:t>我区</w:t>
      </w:r>
      <w:r w:rsidRPr="00A46F71">
        <w:rPr>
          <w:rFonts w:ascii="仿宋" w:eastAsia="仿宋" w:hAnsi="仿宋" w:cs="宋体"/>
          <w:color w:val="000000" w:themeColor="text1"/>
          <w:kern w:val="0"/>
          <w:sz w:val="32"/>
          <w:szCs w:val="32"/>
          <w:lang w:val="zh-CN"/>
        </w:rPr>
        <w:t>中小学教师管理体制机制改革，加强</w:t>
      </w:r>
      <w:r w:rsidRPr="00A46F71">
        <w:rPr>
          <w:rFonts w:ascii="仿宋" w:eastAsia="仿宋" w:hAnsi="仿宋" w:cs="宋体" w:hint="eastAsia"/>
          <w:color w:val="000000" w:themeColor="text1"/>
          <w:kern w:val="0"/>
          <w:sz w:val="32"/>
          <w:szCs w:val="32"/>
          <w:lang w:val="zh-CN"/>
        </w:rPr>
        <w:t>教师</w:t>
      </w:r>
      <w:r w:rsidRPr="00A46F71">
        <w:rPr>
          <w:rFonts w:ascii="仿宋" w:eastAsia="仿宋" w:hAnsi="仿宋" w:cs="宋体"/>
          <w:color w:val="000000" w:themeColor="text1"/>
          <w:kern w:val="0"/>
          <w:sz w:val="32"/>
          <w:szCs w:val="32"/>
          <w:lang w:val="zh-CN"/>
        </w:rPr>
        <w:t>统筹管理，促进县域内</w:t>
      </w:r>
      <w:r w:rsidR="00F859CF" w:rsidRPr="00A46F71">
        <w:rPr>
          <w:rFonts w:ascii="仿宋" w:eastAsia="仿宋" w:hAnsi="仿宋" w:cs="宋体" w:hint="eastAsia"/>
          <w:color w:val="000000" w:themeColor="text1"/>
          <w:kern w:val="0"/>
          <w:sz w:val="32"/>
          <w:szCs w:val="32"/>
          <w:lang w:val="zh-CN"/>
        </w:rPr>
        <w:t>义务</w:t>
      </w:r>
      <w:r w:rsidRPr="00A46F71">
        <w:rPr>
          <w:rFonts w:ascii="仿宋" w:eastAsia="仿宋" w:hAnsi="仿宋" w:cs="宋体"/>
          <w:color w:val="000000" w:themeColor="text1"/>
          <w:kern w:val="0"/>
          <w:sz w:val="32"/>
          <w:szCs w:val="32"/>
          <w:lang w:val="zh-CN"/>
        </w:rPr>
        <w:t>教育均衡发展，</w:t>
      </w:r>
      <w:r w:rsidR="00E869B7" w:rsidRPr="00A46F71">
        <w:rPr>
          <w:rFonts w:ascii="仿宋" w:eastAsia="仿宋" w:hAnsi="仿宋" w:cs="宋体" w:hint="eastAsia"/>
          <w:color w:val="000000" w:themeColor="text1"/>
          <w:kern w:val="0"/>
          <w:sz w:val="32"/>
          <w:szCs w:val="32"/>
          <w:lang w:val="zh-CN"/>
        </w:rPr>
        <w:t>结合我区</w:t>
      </w:r>
      <w:r w:rsidR="00E869B7" w:rsidRPr="00A46F71">
        <w:rPr>
          <w:rFonts w:ascii="仿宋" w:eastAsia="仿宋" w:hAnsi="仿宋" w:cs="宋体"/>
          <w:color w:val="000000" w:themeColor="text1"/>
          <w:kern w:val="0"/>
          <w:sz w:val="32"/>
          <w:szCs w:val="32"/>
          <w:lang w:val="zh-CN"/>
        </w:rPr>
        <w:t>实际</w:t>
      </w:r>
      <w:r w:rsidRPr="00A46F71">
        <w:rPr>
          <w:rFonts w:ascii="仿宋" w:eastAsia="仿宋" w:hAnsi="仿宋" w:cs="宋体"/>
          <w:color w:val="000000" w:themeColor="text1"/>
          <w:kern w:val="0"/>
          <w:sz w:val="32"/>
          <w:szCs w:val="32"/>
          <w:lang w:val="zh-CN"/>
        </w:rPr>
        <w:t>，</w:t>
      </w:r>
      <w:r w:rsidRPr="00A46F71">
        <w:rPr>
          <w:rFonts w:ascii="仿宋" w:eastAsia="仿宋" w:hAnsi="仿宋" w:cs="宋体" w:hint="eastAsia"/>
          <w:color w:val="000000" w:themeColor="text1"/>
          <w:kern w:val="0"/>
          <w:sz w:val="32"/>
          <w:szCs w:val="32"/>
          <w:lang w:val="zh-CN"/>
        </w:rPr>
        <w:t>现就我区推进中小学教师“县管校聘”管理体制改革试点工作提出如下指导意见。</w:t>
      </w:r>
    </w:p>
    <w:p w14:paraId="31BF1432" w14:textId="77777777" w:rsidR="00B07511" w:rsidRPr="00A46F71" w:rsidRDefault="00B07511">
      <w:pPr>
        <w:autoSpaceDE w:val="0"/>
        <w:autoSpaceDN w:val="0"/>
        <w:spacing w:line="560" w:lineRule="exact"/>
        <w:ind w:firstLineChars="200" w:firstLine="640"/>
        <w:rPr>
          <w:rFonts w:ascii="黑体" w:eastAsia="黑体" w:hAnsi="黑体" w:cs="黑体"/>
          <w:color w:val="000000" w:themeColor="text1"/>
          <w:kern w:val="0"/>
          <w:sz w:val="32"/>
          <w:szCs w:val="32"/>
          <w:lang w:val="zh-CN"/>
        </w:rPr>
      </w:pPr>
      <w:r w:rsidRPr="00A46F71">
        <w:rPr>
          <w:rFonts w:ascii="黑体" w:eastAsia="黑体" w:hAnsi="黑体" w:cs="黑体" w:hint="eastAsia"/>
          <w:color w:val="000000" w:themeColor="text1"/>
          <w:kern w:val="0"/>
          <w:sz w:val="32"/>
          <w:szCs w:val="32"/>
          <w:lang w:val="zh-CN"/>
        </w:rPr>
        <w:t>一、指导思想和原则</w:t>
      </w:r>
      <w:r w:rsidRPr="00A46F71">
        <w:rPr>
          <w:rFonts w:ascii="黑体" w:eastAsia="黑体" w:hAnsi="黑体" w:cs="黑体"/>
          <w:color w:val="000000" w:themeColor="text1"/>
          <w:kern w:val="0"/>
          <w:sz w:val="32"/>
          <w:szCs w:val="32"/>
          <w:lang w:val="zh-CN"/>
        </w:rPr>
        <w:t xml:space="preserve"> </w:t>
      </w:r>
    </w:p>
    <w:p w14:paraId="0A76877A" w14:textId="77777777" w:rsidR="00B07511" w:rsidRPr="00A46F71" w:rsidRDefault="00B07511">
      <w:pPr>
        <w:autoSpaceDE w:val="0"/>
        <w:autoSpaceDN w:val="0"/>
        <w:spacing w:line="560" w:lineRule="exact"/>
        <w:ind w:firstLineChars="200" w:firstLine="640"/>
        <w:rPr>
          <w:rFonts w:ascii="仿宋" w:eastAsia="仿宋" w:hAnsi="仿宋" w:cs="宋体"/>
          <w:color w:val="000000" w:themeColor="text1"/>
          <w:kern w:val="0"/>
          <w:sz w:val="32"/>
          <w:szCs w:val="32"/>
          <w:lang w:val="zh-CN"/>
        </w:rPr>
      </w:pPr>
      <w:r w:rsidRPr="00A46F71">
        <w:rPr>
          <w:rFonts w:ascii="仿宋" w:eastAsia="仿宋" w:hAnsi="仿宋" w:cs="宋体" w:hint="eastAsia"/>
          <w:color w:val="000000" w:themeColor="text1"/>
          <w:kern w:val="0"/>
          <w:sz w:val="32"/>
          <w:szCs w:val="32"/>
          <w:lang w:val="zh-CN"/>
        </w:rPr>
        <w:t>（一</w:t>
      </w:r>
      <w:r w:rsidRPr="00A46F71">
        <w:rPr>
          <w:rFonts w:ascii="仿宋" w:eastAsia="仿宋" w:hAnsi="仿宋" w:cs="宋体"/>
          <w:color w:val="000000" w:themeColor="text1"/>
          <w:kern w:val="0"/>
          <w:sz w:val="32"/>
          <w:szCs w:val="32"/>
          <w:lang w:val="zh-CN"/>
        </w:rPr>
        <w:t>）</w:t>
      </w:r>
      <w:r w:rsidRPr="00A46F71">
        <w:rPr>
          <w:rFonts w:ascii="仿宋" w:eastAsia="仿宋" w:hAnsi="仿宋" w:cs="宋体" w:hint="eastAsia"/>
          <w:color w:val="000000" w:themeColor="text1"/>
          <w:kern w:val="0"/>
          <w:sz w:val="32"/>
          <w:szCs w:val="32"/>
          <w:lang w:val="zh-CN"/>
        </w:rPr>
        <w:t>指导思想</w:t>
      </w:r>
      <w:r w:rsidRPr="00A46F71">
        <w:rPr>
          <w:rFonts w:ascii="仿宋" w:eastAsia="仿宋" w:hAnsi="仿宋" w:cs="宋体"/>
          <w:color w:val="000000" w:themeColor="text1"/>
          <w:kern w:val="0"/>
          <w:sz w:val="32"/>
          <w:szCs w:val="32"/>
          <w:lang w:val="zh-CN"/>
        </w:rPr>
        <w:t>。</w:t>
      </w:r>
      <w:r w:rsidRPr="00A46F71">
        <w:rPr>
          <w:rFonts w:ascii="仿宋" w:eastAsia="仿宋" w:hAnsi="仿宋" w:cs="宋体" w:hint="eastAsia"/>
          <w:color w:val="000000" w:themeColor="text1"/>
          <w:kern w:val="0"/>
          <w:sz w:val="32"/>
          <w:szCs w:val="32"/>
          <w:lang w:val="zh-CN"/>
        </w:rPr>
        <w:t>认真贯彻落实习近平新时代中国特色社会主义思想</w:t>
      </w:r>
      <w:r w:rsidR="00C629B6" w:rsidRPr="00C961FE">
        <w:rPr>
          <w:rFonts w:ascii="仿宋" w:eastAsia="仿宋" w:hAnsi="仿宋" w:cs="宋体" w:hint="eastAsia"/>
          <w:color w:val="000000" w:themeColor="text1"/>
          <w:kern w:val="0"/>
          <w:sz w:val="32"/>
          <w:szCs w:val="32"/>
          <w:lang w:val="zh-CN"/>
        </w:rPr>
        <w:t>和党的十九大精神</w:t>
      </w:r>
      <w:r w:rsidRPr="00A46F71">
        <w:rPr>
          <w:rFonts w:ascii="仿宋" w:eastAsia="仿宋" w:hAnsi="仿宋" w:cs="宋体" w:hint="eastAsia"/>
          <w:color w:val="000000" w:themeColor="text1"/>
          <w:kern w:val="0"/>
          <w:sz w:val="32"/>
          <w:szCs w:val="32"/>
          <w:lang w:val="zh-CN"/>
        </w:rPr>
        <w:t>，全面贯彻党的教育方针，坚持义务教育“以县为主”的管理体制，全面深化教师管理制度改革，切实加强县域内中小学教师的统筹管理，</w:t>
      </w:r>
      <w:r w:rsidR="00C629B6" w:rsidRPr="00C961FE">
        <w:rPr>
          <w:rFonts w:ascii="仿宋" w:eastAsia="仿宋" w:hAnsi="仿宋" w:cs="宋体" w:hint="eastAsia"/>
          <w:color w:val="000000" w:themeColor="text1"/>
          <w:kern w:val="0"/>
          <w:sz w:val="32"/>
          <w:szCs w:val="32"/>
          <w:lang w:val="zh-CN"/>
        </w:rPr>
        <w:t>着</w:t>
      </w:r>
      <w:r w:rsidRPr="00A46F71">
        <w:rPr>
          <w:rFonts w:ascii="仿宋" w:eastAsia="仿宋" w:hAnsi="仿宋" w:cs="宋体" w:hint="eastAsia"/>
          <w:color w:val="000000" w:themeColor="text1"/>
          <w:kern w:val="0"/>
          <w:sz w:val="32"/>
          <w:szCs w:val="32"/>
          <w:lang w:val="zh-CN"/>
        </w:rPr>
        <w:t>力破解教师交流轮岗工作中遇到的困难和问题，为促进校长教师合理流动、优化教师资源配置提供制度保障，</w:t>
      </w:r>
      <w:r w:rsidR="00C629B6" w:rsidRPr="00C961FE">
        <w:rPr>
          <w:rFonts w:ascii="仿宋" w:eastAsia="仿宋" w:hAnsi="仿宋" w:cs="宋体" w:hint="eastAsia"/>
          <w:color w:val="000000" w:themeColor="text1"/>
          <w:kern w:val="0"/>
          <w:sz w:val="32"/>
          <w:szCs w:val="32"/>
          <w:lang w:val="zh-CN"/>
        </w:rPr>
        <w:t>加快</w:t>
      </w:r>
      <w:r w:rsidR="00C629B6" w:rsidRPr="00C961FE">
        <w:rPr>
          <w:rFonts w:ascii="仿宋" w:eastAsia="仿宋" w:hAnsi="仿宋" w:cs="宋体"/>
          <w:color w:val="000000" w:themeColor="text1"/>
          <w:kern w:val="0"/>
          <w:sz w:val="32"/>
          <w:szCs w:val="32"/>
          <w:lang w:val="zh-CN"/>
        </w:rPr>
        <w:t>推进</w:t>
      </w:r>
      <w:r w:rsidR="00C629B6" w:rsidRPr="00C961FE">
        <w:rPr>
          <w:rFonts w:ascii="仿宋" w:eastAsia="仿宋" w:hAnsi="仿宋" w:cs="宋体" w:hint="eastAsia"/>
          <w:color w:val="000000" w:themeColor="text1"/>
          <w:kern w:val="0"/>
          <w:sz w:val="32"/>
          <w:szCs w:val="32"/>
          <w:lang w:val="zh-CN"/>
        </w:rPr>
        <w:t>城乡</w:t>
      </w:r>
      <w:r w:rsidR="00BA2262" w:rsidRPr="00C961FE">
        <w:rPr>
          <w:rFonts w:ascii="仿宋" w:eastAsia="仿宋" w:hAnsi="仿宋" w:cs="宋体" w:hint="eastAsia"/>
          <w:color w:val="000000" w:themeColor="text1"/>
          <w:kern w:val="0"/>
          <w:sz w:val="32"/>
          <w:szCs w:val="32"/>
          <w:lang w:val="zh-CN"/>
        </w:rPr>
        <w:t>义务</w:t>
      </w:r>
      <w:r w:rsidRPr="00A46F71">
        <w:rPr>
          <w:rFonts w:ascii="仿宋" w:eastAsia="仿宋" w:hAnsi="仿宋" w:cs="宋体" w:hint="eastAsia"/>
          <w:color w:val="000000" w:themeColor="text1"/>
          <w:kern w:val="0"/>
          <w:sz w:val="32"/>
          <w:szCs w:val="32"/>
          <w:lang w:val="zh-CN"/>
        </w:rPr>
        <w:t>教育均衡优质发展，努力办好人民满意的教育。</w:t>
      </w:r>
    </w:p>
    <w:p w14:paraId="0038077A" w14:textId="77777777" w:rsidR="00B07511" w:rsidRPr="00A46F71" w:rsidRDefault="00B07511" w:rsidP="00B55CAA">
      <w:pPr>
        <w:autoSpaceDE w:val="0"/>
        <w:autoSpaceDN w:val="0"/>
        <w:spacing w:line="560" w:lineRule="exact"/>
        <w:ind w:firstLineChars="200" w:firstLine="640"/>
        <w:rPr>
          <w:rFonts w:ascii="仿宋" w:eastAsia="仿宋" w:hAnsi="仿宋" w:cs="宋体"/>
          <w:color w:val="000000" w:themeColor="text1"/>
          <w:kern w:val="0"/>
          <w:sz w:val="32"/>
          <w:szCs w:val="32"/>
          <w:lang w:val="zh-CN"/>
        </w:rPr>
      </w:pPr>
      <w:r w:rsidRPr="00A46F71">
        <w:rPr>
          <w:rFonts w:ascii="仿宋" w:eastAsia="仿宋" w:hAnsi="仿宋" w:cs="宋体" w:hint="eastAsia"/>
          <w:color w:val="000000" w:themeColor="text1"/>
          <w:kern w:val="0"/>
          <w:sz w:val="32"/>
          <w:szCs w:val="32"/>
          <w:lang w:val="zh-CN"/>
        </w:rPr>
        <w:t>（二</w:t>
      </w:r>
      <w:r w:rsidRPr="00A46F71">
        <w:rPr>
          <w:rFonts w:ascii="仿宋" w:eastAsia="仿宋" w:hAnsi="仿宋" w:cs="宋体"/>
          <w:color w:val="000000" w:themeColor="text1"/>
          <w:kern w:val="0"/>
          <w:sz w:val="32"/>
          <w:szCs w:val="32"/>
          <w:lang w:val="zh-CN"/>
        </w:rPr>
        <w:t>）</w:t>
      </w:r>
      <w:r w:rsidRPr="00A46F71">
        <w:rPr>
          <w:rFonts w:ascii="仿宋" w:eastAsia="仿宋" w:hAnsi="仿宋" w:cs="宋体" w:hint="eastAsia"/>
          <w:color w:val="000000" w:themeColor="text1"/>
          <w:kern w:val="0"/>
          <w:sz w:val="32"/>
          <w:szCs w:val="32"/>
          <w:lang w:val="zh-CN"/>
        </w:rPr>
        <w:t>工作</w:t>
      </w:r>
      <w:r w:rsidRPr="00A46F71">
        <w:rPr>
          <w:rFonts w:ascii="仿宋" w:eastAsia="仿宋" w:hAnsi="仿宋" w:cs="宋体"/>
          <w:color w:val="000000" w:themeColor="text1"/>
          <w:kern w:val="0"/>
          <w:sz w:val="32"/>
          <w:szCs w:val="32"/>
          <w:lang w:val="zh-CN"/>
        </w:rPr>
        <w:t>原则。</w:t>
      </w:r>
    </w:p>
    <w:p w14:paraId="0083709F" w14:textId="77777777" w:rsidR="00B07511" w:rsidRPr="00A46F71" w:rsidRDefault="00B07511" w:rsidP="00B07511">
      <w:pPr>
        <w:autoSpaceDE w:val="0"/>
        <w:autoSpaceDN w:val="0"/>
        <w:spacing w:line="600" w:lineRule="exact"/>
        <w:ind w:firstLineChars="200" w:firstLine="640"/>
        <w:rPr>
          <w:rFonts w:ascii="仿宋" w:eastAsia="仿宋" w:hAnsi="仿宋" w:cs="宋体"/>
          <w:color w:val="000000" w:themeColor="text1"/>
          <w:kern w:val="0"/>
          <w:sz w:val="32"/>
          <w:szCs w:val="32"/>
          <w:lang w:val="zh-CN"/>
        </w:rPr>
      </w:pPr>
      <w:r w:rsidRPr="00A46F71">
        <w:rPr>
          <w:rFonts w:ascii="仿宋" w:eastAsia="仿宋" w:hAnsi="仿宋" w:cs="宋体" w:hint="eastAsia"/>
          <w:color w:val="000000" w:themeColor="text1"/>
          <w:kern w:val="0"/>
          <w:sz w:val="32"/>
          <w:szCs w:val="32"/>
          <w:lang w:val="zh-CN"/>
        </w:rPr>
        <w:t>——坚持统筹兼顾，</w:t>
      </w:r>
      <w:r w:rsidRPr="00A46F71">
        <w:rPr>
          <w:rFonts w:ascii="仿宋" w:eastAsia="仿宋" w:hAnsi="仿宋" w:cs="宋体"/>
          <w:color w:val="000000" w:themeColor="text1"/>
          <w:kern w:val="0"/>
          <w:sz w:val="32"/>
          <w:szCs w:val="32"/>
          <w:lang w:val="zh-CN"/>
        </w:rPr>
        <w:t>综合改革</w:t>
      </w:r>
      <w:r w:rsidRPr="00A46F71">
        <w:rPr>
          <w:rFonts w:ascii="仿宋" w:eastAsia="仿宋" w:hAnsi="仿宋" w:cs="宋体" w:hint="eastAsia"/>
          <w:color w:val="000000" w:themeColor="text1"/>
          <w:kern w:val="0"/>
          <w:sz w:val="32"/>
          <w:szCs w:val="32"/>
          <w:lang w:val="zh-CN"/>
        </w:rPr>
        <w:t>。充分发挥政策导向功能，积极引导优秀教师向农村学校、薄弱学校流动，促进县域内教师资源的均衡配置。</w:t>
      </w:r>
    </w:p>
    <w:p w14:paraId="4D843810" w14:textId="77777777" w:rsidR="00B07511" w:rsidRPr="00A46F71" w:rsidRDefault="00B07511" w:rsidP="00B07511">
      <w:pPr>
        <w:autoSpaceDE w:val="0"/>
        <w:autoSpaceDN w:val="0"/>
        <w:spacing w:line="600" w:lineRule="exact"/>
        <w:ind w:firstLineChars="200" w:firstLine="640"/>
        <w:rPr>
          <w:rFonts w:ascii="仿宋" w:eastAsia="仿宋" w:hAnsi="仿宋" w:cs="宋体"/>
          <w:color w:val="000000" w:themeColor="text1"/>
          <w:kern w:val="0"/>
          <w:sz w:val="32"/>
          <w:szCs w:val="32"/>
          <w:lang w:val="zh-CN"/>
        </w:rPr>
      </w:pPr>
      <w:r w:rsidRPr="00A46F71">
        <w:rPr>
          <w:rFonts w:ascii="仿宋" w:eastAsia="仿宋" w:hAnsi="仿宋" w:cs="宋体" w:hint="eastAsia"/>
          <w:color w:val="000000" w:themeColor="text1"/>
          <w:kern w:val="0"/>
          <w:sz w:val="32"/>
          <w:szCs w:val="32"/>
          <w:lang w:val="zh-CN"/>
        </w:rPr>
        <w:lastRenderedPageBreak/>
        <w:t>——坚持体制</w:t>
      </w:r>
      <w:r w:rsidRPr="00A46F71">
        <w:rPr>
          <w:rFonts w:ascii="仿宋" w:eastAsia="仿宋" w:hAnsi="仿宋" w:cs="宋体"/>
          <w:color w:val="000000" w:themeColor="text1"/>
          <w:kern w:val="0"/>
          <w:sz w:val="32"/>
          <w:szCs w:val="32"/>
          <w:lang w:val="zh-CN"/>
        </w:rPr>
        <w:t>创新，</w:t>
      </w:r>
      <w:r w:rsidRPr="00A46F71">
        <w:rPr>
          <w:rFonts w:ascii="仿宋" w:eastAsia="仿宋" w:hAnsi="仿宋" w:cs="宋体" w:hint="eastAsia"/>
          <w:color w:val="000000" w:themeColor="text1"/>
          <w:kern w:val="0"/>
          <w:sz w:val="32"/>
          <w:szCs w:val="32"/>
          <w:lang w:val="zh-CN"/>
        </w:rPr>
        <w:t>协同推进。构建相关部门职责明确、权责分明、协同推进的工作机制；把“县管校聘”管理改革与校长教师交流轮岗、完善学校治理结构等协同配套、联动实施。</w:t>
      </w:r>
    </w:p>
    <w:p w14:paraId="64679DC8" w14:textId="77777777" w:rsidR="00B07511" w:rsidRPr="00A46F71" w:rsidRDefault="00B07511" w:rsidP="00B07511">
      <w:pPr>
        <w:autoSpaceDE w:val="0"/>
        <w:autoSpaceDN w:val="0"/>
        <w:spacing w:line="600" w:lineRule="exact"/>
        <w:ind w:firstLineChars="200" w:firstLine="640"/>
        <w:rPr>
          <w:rFonts w:ascii="仿宋" w:eastAsia="仿宋" w:hAnsi="仿宋" w:cs="宋体"/>
          <w:color w:val="000000" w:themeColor="text1"/>
          <w:kern w:val="0"/>
          <w:sz w:val="32"/>
          <w:szCs w:val="32"/>
          <w:lang w:val="zh-CN"/>
        </w:rPr>
      </w:pPr>
      <w:r w:rsidRPr="00A46F71">
        <w:rPr>
          <w:rFonts w:ascii="仿宋" w:eastAsia="仿宋" w:hAnsi="仿宋" w:cs="宋体" w:hint="eastAsia"/>
          <w:color w:val="000000" w:themeColor="text1"/>
          <w:kern w:val="0"/>
          <w:sz w:val="32"/>
          <w:szCs w:val="32"/>
          <w:lang w:val="zh-CN"/>
        </w:rPr>
        <w:t>——坚持公正公平，规范有序。</w:t>
      </w:r>
      <w:r w:rsidR="00C629B6">
        <w:rPr>
          <w:rFonts w:ascii="仿宋" w:eastAsia="仿宋" w:hAnsi="仿宋" w:cs="宋体" w:hint="eastAsia"/>
          <w:color w:val="000000" w:themeColor="text1"/>
          <w:kern w:val="0"/>
          <w:sz w:val="32"/>
          <w:szCs w:val="32"/>
          <w:lang w:val="zh-CN"/>
        </w:rPr>
        <w:t>明确</w:t>
      </w:r>
      <w:r w:rsidRPr="00A46F71">
        <w:rPr>
          <w:rFonts w:ascii="仿宋" w:eastAsia="仿宋" w:hAnsi="仿宋" w:cs="宋体" w:hint="eastAsia"/>
          <w:color w:val="000000" w:themeColor="text1"/>
          <w:kern w:val="0"/>
          <w:sz w:val="32"/>
          <w:szCs w:val="32"/>
          <w:lang w:val="zh-CN"/>
        </w:rPr>
        <w:t>工作流程，规范操作程序，严肃工作纪律，强化</w:t>
      </w:r>
      <w:r w:rsidR="00C629B6">
        <w:rPr>
          <w:rFonts w:ascii="仿宋" w:eastAsia="仿宋" w:hAnsi="仿宋" w:cs="宋体" w:hint="eastAsia"/>
          <w:color w:val="000000" w:themeColor="text1"/>
          <w:kern w:val="0"/>
          <w:sz w:val="32"/>
          <w:szCs w:val="32"/>
          <w:lang w:val="zh-CN"/>
        </w:rPr>
        <w:t>管理</w:t>
      </w:r>
      <w:r w:rsidRPr="00A46F71">
        <w:rPr>
          <w:rFonts w:ascii="仿宋" w:eastAsia="仿宋" w:hAnsi="仿宋" w:cs="宋体" w:hint="eastAsia"/>
          <w:color w:val="000000" w:themeColor="text1"/>
          <w:kern w:val="0"/>
          <w:sz w:val="32"/>
          <w:szCs w:val="32"/>
          <w:lang w:val="zh-CN"/>
        </w:rPr>
        <w:t>监督，</w:t>
      </w:r>
      <w:r w:rsidR="00C629B6">
        <w:rPr>
          <w:rFonts w:ascii="仿宋" w:eastAsia="仿宋" w:hAnsi="仿宋" w:cs="宋体" w:hint="eastAsia"/>
          <w:color w:val="000000" w:themeColor="text1"/>
          <w:kern w:val="0"/>
          <w:sz w:val="32"/>
          <w:szCs w:val="32"/>
          <w:lang w:val="zh-CN"/>
        </w:rPr>
        <w:t>确保</w:t>
      </w:r>
      <w:r w:rsidR="00C629B6" w:rsidRPr="009237D5">
        <w:rPr>
          <w:rFonts w:ascii="仿宋" w:eastAsia="仿宋" w:hAnsi="仿宋" w:cs="宋体" w:hint="eastAsia"/>
          <w:color w:val="000000" w:themeColor="text1"/>
          <w:kern w:val="0"/>
          <w:sz w:val="32"/>
          <w:szCs w:val="32"/>
          <w:lang w:val="zh-CN"/>
        </w:rPr>
        <w:t>“县管校聘”管理改革</w:t>
      </w:r>
      <w:r w:rsidR="00C629B6">
        <w:rPr>
          <w:rFonts w:ascii="仿宋" w:eastAsia="仿宋" w:hAnsi="仿宋" w:cs="宋体" w:hint="eastAsia"/>
          <w:color w:val="000000" w:themeColor="text1"/>
          <w:kern w:val="0"/>
          <w:sz w:val="32"/>
          <w:szCs w:val="32"/>
          <w:lang w:val="zh-CN"/>
        </w:rPr>
        <w:t>有序推进</w:t>
      </w:r>
      <w:r w:rsidRPr="00A46F71">
        <w:rPr>
          <w:rFonts w:ascii="仿宋" w:eastAsia="仿宋" w:hAnsi="仿宋" w:cs="宋体" w:hint="eastAsia"/>
          <w:color w:val="000000" w:themeColor="text1"/>
          <w:kern w:val="0"/>
          <w:sz w:val="32"/>
          <w:szCs w:val="32"/>
          <w:lang w:val="zh-CN"/>
        </w:rPr>
        <w:t>。</w:t>
      </w:r>
    </w:p>
    <w:p w14:paraId="761CEA41" w14:textId="77777777" w:rsidR="00B07511" w:rsidRPr="00A46F71" w:rsidRDefault="00B07511" w:rsidP="00B07511">
      <w:pPr>
        <w:autoSpaceDE w:val="0"/>
        <w:autoSpaceDN w:val="0"/>
        <w:spacing w:line="600" w:lineRule="exact"/>
        <w:ind w:firstLineChars="200" w:firstLine="640"/>
        <w:rPr>
          <w:rFonts w:ascii="仿宋" w:eastAsia="仿宋" w:hAnsi="仿宋" w:cs="宋体"/>
          <w:color w:val="000000" w:themeColor="text1"/>
          <w:kern w:val="0"/>
          <w:sz w:val="32"/>
          <w:szCs w:val="32"/>
          <w:lang w:val="zh-CN"/>
        </w:rPr>
      </w:pPr>
      <w:r w:rsidRPr="00A46F71">
        <w:rPr>
          <w:rFonts w:ascii="仿宋" w:eastAsia="仿宋" w:hAnsi="仿宋" w:cs="宋体" w:hint="eastAsia"/>
          <w:color w:val="000000" w:themeColor="text1"/>
          <w:kern w:val="0"/>
          <w:sz w:val="32"/>
          <w:szCs w:val="32"/>
          <w:lang w:val="zh-CN"/>
        </w:rPr>
        <w:t>——坚持稳中求进，以人为本</w:t>
      </w:r>
      <w:r w:rsidRPr="00A46F71">
        <w:rPr>
          <w:rFonts w:ascii="仿宋" w:eastAsia="仿宋" w:hAnsi="仿宋" w:cs="宋体"/>
          <w:color w:val="000000" w:themeColor="text1"/>
          <w:kern w:val="0"/>
          <w:sz w:val="32"/>
          <w:szCs w:val="32"/>
          <w:lang w:val="zh-CN"/>
        </w:rPr>
        <w:t>。采取</w:t>
      </w:r>
      <w:r w:rsidRPr="00A46F71">
        <w:rPr>
          <w:rFonts w:ascii="仿宋" w:eastAsia="仿宋" w:hAnsi="仿宋" w:cs="宋体" w:hint="eastAsia"/>
          <w:color w:val="000000" w:themeColor="text1"/>
          <w:kern w:val="0"/>
          <w:sz w:val="32"/>
          <w:szCs w:val="32"/>
          <w:lang w:val="zh-CN"/>
        </w:rPr>
        <w:t>试点先行方式，稳步推进</w:t>
      </w:r>
      <w:r w:rsidR="00C629B6">
        <w:rPr>
          <w:rFonts w:ascii="仿宋" w:eastAsia="仿宋" w:hAnsi="仿宋" w:cs="宋体" w:hint="eastAsia"/>
          <w:color w:val="000000" w:themeColor="text1"/>
          <w:kern w:val="0"/>
          <w:sz w:val="32"/>
          <w:szCs w:val="32"/>
          <w:lang w:val="zh-CN"/>
        </w:rPr>
        <w:t>改革</w:t>
      </w:r>
      <w:r w:rsidRPr="00A46F71">
        <w:rPr>
          <w:rFonts w:ascii="仿宋" w:eastAsia="仿宋" w:hAnsi="仿宋" w:cs="宋体" w:hint="eastAsia"/>
          <w:color w:val="000000" w:themeColor="text1"/>
          <w:kern w:val="0"/>
          <w:sz w:val="32"/>
          <w:szCs w:val="32"/>
          <w:lang w:val="zh-CN"/>
        </w:rPr>
        <w:t>；</w:t>
      </w:r>
      <w:r w:rsidR="00C629B6">
        <w:rPr>
          <w:rFonts w:ascii="仿宋" w:eastAsia="仿宋" w:hAnsi="仿宋" w:cs="宋体" w:hint="eastAsia"/>
          <w:color w:val="000000" w:themeColor="text1"/>
          <w:kern w:val="0"/>
          <w:sz w:val="32"/>
          <w:szCs w:val="32"/>
          <w:lang w:val="zh-CN"/>
        </w:rPr>
        <w:t>充分</w:t>
      </w:r>
      <w:r w:rsidRPr="00A46F71">
        <w:rPr>
          <w:rFonts w:ascii="仿宋" w:eastAsia="仿宋" w:hAnsi="仿宋" w:cs="宋体" w:hint="eastAsia"/>
          <w:color w:val="000000" w:themeColor="text1"/>
          <w:kern w:val="0"/>
          <w:sz w:val="32"/>
          <w:szCs w:val="32"/>
          <w:lang w:val="zh-CN"/>
        </w:rPr>
        <w:t>调动广大中小学校长和教师工作积极性</w:t>
      </w:r>
      <w:r w:rsidR="00C629B6">
        <w:rPr>
          <w:rFonts w:ascii="仿宋" w:eastAsia="仿宋" w:hAnsi="仿宋" w:cs="宋体" w:hint="eastAsia"/>
          <w:color w:val="000000" w:themeColor="text1"/>
          <w:kern w:val="0"/>
          <w:sz w:val="32"/>
          <w:szCs w:val="32"/>
          <w:lang w:val="zh-CN"/>
        </w:rPr>
        <w:t>，切实维护教师权益</w:t>
      </w:r>
      <w:r w:rsidRPr="00A46F71">
        <w:rPr>
          <w:rFonts w:ascii="仿宋" w:eastAsia="仿宋" w:hAnsi="仿宋" w:cs="宋体" w:hint="eastAsia"/>
          <w:color w:val="000000" w:themeColor="text1"/>
          <w:kern w:val="0"/>
          <w:sz w:val="32"/>
          <w:szCs w:val="32"/>
          <w:lang w:val="zh-CN"/>
        </w:rPr>
        <w:t>。</w:t>
      </w:r>
    </w:p>
    <w:p w14:paraId="4E53AF55" w14:textId="77777777" w:rsidR="00B07511" w:rsidRPr="00A46F71" w:rsidRDefault="00B07511" w:rsidP="00B07511">
      <w:pPr>
        <w:autoSpaceDE w:val="0"/>
        <w:autoSpaceDN w:val="0"/>
        <w:spacing w:line="600" w:lineRule="exact"/>
        <w:ind w:firstLineChars="200" w:firstLine="640"/>
        <w:rPr>
          <w:rFonts w:ascii="黑体" w:eastAsia="黑体" w:hAnsi="黑体" w:cs="黑体"/>
          <w:color w:val="000000" w:themeColor="text1"/>
          <w:kern w:val="0"/>
          <w:sz w:val="32"/>
          <w:szCs w:val="32"/>
          <w:lang w:val="zh-CN"/>
        </w:rPr>
      </w:pPr>
      <w:r w:rsidRPr="00A46F71">
        <w:rPr>
          <w:rFonts w:ascii="黑体" w:eastAsia="黑体" w:hAnsi="黑体" w:cs="黑体" w:hint="eastAsia"/>
          <w:color w:val="000000" w:themeColor="text1"/>
          <w:kern w:val="0"/>
          <w:sz w:val="32"/>
          <w:szCs w:val="32"/>
          <w:lang w:val="zh-CN"/>
        </w:rPr>
        <w:t>二、实施对象</w:t>
      </w:r>
      <w:r w:rsidRPr="00A46F71">
        <w:rPr>
          <w:rFonts w:ascii="黑体" w:eastAsia="黑体" w:hAnsi="黑体" w:cs="黑体"/>
          <w:color w:val="000000" w:themeColor="text1"/>
          <w:kern w:val="0"/>
          <w:sz w:val="32"/>
          <w:szCs w:val="32"/>
          <w:lang w:val="zh-CN"/>
        </w:rPr>
        <w:t>和</w:t>
      </w:r>
      <w:r w:rsidRPr="00A46F71">
        <w:rPr>
          <w:rFonts w:ascii="黑体" w:eastAsia="黑体" w:hAnsi="黑体" w:cs="黑体" w:hint="eastAsia"/>
          <w:color w:val="000000" w:themeColor="text1"/>
          <w:kern w:val="0"/>
          <w:sz w:val="32"/>
          <w:szCs w:val="32"/>
          <w:lang w:val="zh-CN"/>
        </w:rPr>
        <w:t>范围</w:t>
      </w:r>
      <w:r w:rsidRPr="00A46F71">
        <w:rPr>
          <w:rFonts w:ascii="黑体" w:eastAsia="黑体" w:hAnsi="黑体" w:cs="黑体"/>
          <w:color w:val="000000" w:themeColor="text1"/>
          <w:kern w:val="0"/>
          <w:sz w:val="32"/>
          <w:szCs w:val="32"/>
          <w:lang w:val="zh-CN"/>
        </w:rPr>
        <w:t xml:space="preserve"> </w:t>
      </w:r>
    </w:p>
    <w:p w14:paraId="7B7A231F" w14:textId="77777777" w:rsidR="00B07511" w:rsidRPr="00A46F71" w:rsidRDefault="00B07511" w:rsidP="00B07511">
      <w:pPr>
        <w:autoSpaceDE w:val="0"/>
        <w:autoSpaceDN w:val="0"/>
        <w:spacing w:line="600" w:lineRule="exact"/>
        <w:ind w:firstLineChars="200" w:firstLine="640"/>
        <w:rPr>
          <w:rFonts w:ascii="仿宋" w:eastAsia="仿宋" w:hAnsi="仿宋" w:cs="黑体"/>
          <w:color w:val="000000" w:themeColor="text1"/>
          <w:kern w:val="0"/>
          <w:sz w:val="32"/>
          <w:szCs w:val="32"/>
        </w:rPr>
      </w:pPr>
      <w:r w:rsidRPr="00A46F71">
        <w:rPr>
          <w:rFonts w:ascii="仿宋" w:eastAsia="仿宋" w:hAnsi="仿宋" w:cs="黑体" w:hint="eastAsia"/>
          <w:color w:val="000000" w:themeColor="text1"/>
          <w:kern w:val="0"/>
          <w:sz w:val="32"/>
          <w:szCs w:val="32"/>
        </w:rPr>
        <w:t>（一</w:t>
      </w:r>
      <w:r w:rsidRPr="00A46F71">
        <w:rPr>
          <w:rFonts w:ascii="仿宋" w:eastAsia="仿宋" w:hAnsi="仿宋" w:cs="黑体"/>
          <w:color w:val="000000" w:themeColor="text1"/>
          <w:kern w:val="0"/>
          <w:sz w:val="32"/>
          <w:szCs w:val="32"/>
        </w:rPr>
        <w:t>）</w:t>
      </w:r>
      <w:r w:rsidRPr="00A46F71">
        <w:rPr>
          <w:rFonts w:ascii="仿宋" w:eastAsia="仿宋" w:hAnsi="仿宋" w:cs="黑体" w:hint="eastAsia"/>
          <w:color w:val="000000" w:themeColor="text1"/>
          <w:kern w:val="0"/>
          <w:sz w:val="32"/>
          <w:szCs w:val="32"/>
        </w:rPr>
        <w:t>实施</w:t>
      </w:r>
      <w:r w:rsidRPr="00A46F71">
        <w:rPr>
          <w:rFonts w:ascii="仿宋" w:eastAsia="仿宋" w:hAnsi="仿宋" w:cs="黑体"/>
          <w:color w:val="000000" w:themeColor="text1"/>
          <w:kern w:val="0"/>
          <w:sz w:val="32"/>
          <w:szCs w:val="32"/>
        </w:rPr>
        <w:t>对象。</w:t>
      </w:r>
      <w:r w:rsidR="00763E5E" w:rsidRPr="00A46F71">
        <w:rPr>
          <w:rFonts w:ascii="仿宋" w:eastAsia="仿宋" w:hAnsi="仿宋" w:cs="黑体" w:hint="eastAsia"/>
          <w:color w:val="000000" w:themeColor="text1"/>
          <w:kern w:val="0"/>
          <w:sz w:val="32"/>
          <w:szCs w:val="32"/>
        </w:rPr>
        <w:t>县域内</w:t>
      </w:r>
      <w:r w:rsidRPr="00A46F71">
        <w:rPr>
          <w:rFonts w:ascii="仿宋" w:eastAsia="仿宋" w:hAnsi="仿宋" w:cs="黑体" w:hint="eastAsia"/>
          <w:color w:val="000000" w:themeColor="text1"/>
          <w:kern w:val="0"/>
          <w:sz w:val="32"/>
          <w:szCs w:val="32"/>
        </w:rPr>
        <w:t>公办中小学</w:t>
      </w:r>
      <w:r w:rsidRPr="00A46F71">
        <w:rPr>
          <w:rFonts w:ascii="仿宋" w:eastAsia="仿宋" w:hAnsi="仿宋" w:hint="eastAsia"/>
          <w:color w:val="000000" w:themeColor="text1"/>
          <w:kern w:val="0"/>
          <w:sz w:val="32"/>
          <w:szCs w:val="32"/>
        </w:rPr>
        <w:t>在编</w:t>
      </w:r>
      <w:r w:rsidR="00FD4369" w:rsidRPr="00A46F71">
        <w:rPr>
          <w:rFonts w:ascii="仿宋" w:eastAsia="仿宋" w:hAnsi="仿宋" w:hint="eastAsia"/>
          <w:color w:val="000000" w:themeColor="text1"/>
          <w:kern w:val="0"/>
          <w:sz w:val="32"/>
          <w:szCs w:val="32"/>
        </w:rPr>
        <w:t>、</w:t>
      </w:r>
      <w:r w:rsidRPr="00A46F71">
        <w:rPr>
          <w:rFonts w:ascii="仿宋" w:eastAsia="仿宋" w:hAnsi="仿宋" w:hint="eastAsia"/>
          <w:color w:val="000000" w:themeColor="text1"/>
          <w:kern w:val="0"/>
          <w:sz w:val="32"/>
          <w:szCs w:val="32"/>
        </w:rPr>
        <w:t>在岗教职工（含</w:t>
      </w:r>
      <w:r w:rsidRPr="00A46F71">
        <w:rPr>
          <w:rFonts w:ascii="仿宋" w:eastAsia="仿宋" w:hAnsi="仿宋"/>
          <w:color w:val="000000" w:themeColor="text1"/>
          <w:kern w:val="0"/>
          <w:sz w:val="32"/>
          <w:szCs w:val="32"/>
        </w:rPr>
        <w:t>使用聘用教师控制数教师</w:t>
      </w:r>
      <w:r w:rsidR="00C629B6" w:rsidRPr="001A0922">
        <w:rPr>
          <w:rFonts w:ascii="仿宋" w:eastAsia="仿宋" w:hAnsi="仿宋"/>
          <w:color w:val="000000" w:themeColor="text1"/>
          <w:kern w:val="0"/>
          <w:sz w:val="32"/>
          <w:szCs w:val="32"/>
        </w:rPr>
        <w:t>）</w:t>
      </w:r>
      <w:r w:rsidRPr="00A46F71">
        <w:rPr>
          <w:rFonts w:ascii="仿宋" w:eastAsia="仿宋" w:hAnsi="仿宋" w:hint="eastAsia"/>
          <w:color w:val="000000" w:themeColor="text1"/>
          <w:kern w:val="0"/>
          <w:sz w:val="32"/>
          <w:szCs w:val="32"/>
        </w:rPr>
        <w:t>，服务期内</w:t>
      </w:r>
      <w:r w:rsidRPr="00A46F71">
        <w:rPr>
          <w:rFonts w:ascii="仿宋" w:eastAsia="仿宋" w:hAnsi="仿宋"/>
          <w:color w:val="000000" w:themeColor="text1"/>
          <w:kern w:val="0"/>
          <w:sz w:val="32"/>
          <w:szCs w:val="32"/>
        </w:rPr>
        <w:t>的</w:t>
      </w:r>
      <w:r w:rsidRPr="00A46F71">
        <w:rPr>
          <w:rFonts w:ascii="仿宋" w:eastAsia="仿宋" w:hAnsi="仿宋" w:hint="eastAsia"/>
          <w:color w:val="000000" w:themeColor="text1"/>
          <w:kern w:val="0"/>
          <w:sz w:val="32"/>
          <w:szCs w:val="32"/>
        </w:rPr>
        <w:t>小学</w:t>
      </w:r>
      <w:r w:rsidRPr="00A46F71">
        <w:rPr>
          <w:rFonts w:ascii="仿宋" w:eastAsia="仿宋" w:hAnsi="仿宋"/>
          <w:color w:val="000000" w:themeColor="text1"/>
          <w:kern w:val="0"/>
          <w:sz w:val="32"/>
          <w:szCs w:val="32"/>
        </w:rPr>
        <w:t>全科</w:t>
      </w:r>
      <w:r w:rsidRPr="00A46F71">
        <w:rPr>
          <w:rFonts w:ascii="仿宋" w:eastAsia="仿宋" w:hAnsi="仿宋" w:hint="eastAsia"/>
          <w:color w:val="000000" w:themeColor="text1"/>
          <w:kern w:val="0"/>
          <w:sz w:val="32"/>
          <w:szCs w:val="32"/>
        </w:rPr>
        <w:t>教师只限</w:t>
      </w:r>
      <w:r w:rsidRPr="00A46F71">
        <w:rPr>
          <w:rFonts w:ascii="仿宋" w:eastAsia="仿宋" w:hAnsi="仿宋"/>
          <w:color w:val="000000" w:themeColor="text1"/>
          <w:kern w:val="0"/>
          <w:sz w:val="32"/>
          <w:szCs w:val="32"/>
        </w:rPr>
        <w:t>在</w:t>
      </w:r>
      <w:r w:rsidRPr="00A46F71">
        <w:rPr>
          <w:rFonts w:ascii="仿宋" w:eastAsia="仿宋" w:hAnsi="仿宋" w:hint="eastAsia"/>
          <w:color w:val="000000" w:themeColor="text1"/>
          <w:kern w:val="0"/>
          <w:sz w:val="32"/>
          <w:szCs w:val="32"/>
        </w:rPr>
        <w:t>乡村</w:t>
      </w:r>
      <w:r w:rsidRPr="00A46F71">
        <w:rPr>
          <w:rFonts w:ascii="仿宋" w:eastAsia="仿宋" w:hAnsi="仿宋"/>
          <w:color w:val="000000" w:themeColor="text1"/>
          <w:kern w:val="0"/>
          <w:sz w:val="32"/>
          <w:szCs w:val="32"/>
        </w:rPr>
        <w:t>学校层面交流</w:t>
      </w:r>
      <w:r w:rsidRPr="00A46F71">
        <w:rPr>
          <w:rFonts w:ascii="仿宋" w:eastAsia="仿宋" w:hAnsi="仿宋" w:hint="eastAsia"/>
          <w:color w:val="000000" w:themeColor="text1"/>
          <w:kern w:val="0"/>
          <w:sz w:val="32"/>
          <w:szCs w:val="32"/>
        </w:rPr>
        <w:t>，</w:t>
      </w:r>
      <w:r w:rsidRPr="00A46F71">
        <w:rPr>
          <w:rFonts w:ascii="仿宋" w:eastAsia="仿宋" w:hAnsi="仿宋"/>
          <w:color w:val="000000" w:themeColor="text1"/>
          <w:kern w:val="0"/>
          <w:sz w:val="32"/>
          <w:szCs w:val="32"/>
        </w:rPr>
        <w:t>服务</w:t>
      </w:r>
      <w:r w:rsidRPr="00A46F71">
        <w:rPr>
          <w:rFonts w:ascii="仿宋" w:eastAsia="仿宋" w:hAnsi="仿宋" w:hint="eastAsia"/>
          <w:color w:val="000000" w:themeColor="text1"/>
          <w:kern w:val="0"/>
          <w:sz w:val="32"/>
          <w:szCs w:val="32"/>
        </w:rPr>
        <w:t>期内</w:t>
      </w:r>
      <w:r w:rsidRPr="00A46F71">
        <w:rPr>
          <w:rFonts w:ascii="仿宋" w:eastAsia="仿宋" w:hAnsi="仿宋"/>
          <w:color w:val="000000" w:themeColor="text1"/>
          <w:kern w:val="0"/>
          <w:sz w:val="32"/>
          <w:szCs w:val="32"/>
        </w:rPr>
        <w:t>的特岗</w:t>
      </w:r>
      <w:r w:rsidRPr="00A46F71">
        <w:rPr>
          <w:rFonts w:ascii="仿宋" w:eastAsia="仿宋" w:hAnsi="仿宋" w:hint="eastAsia"/>
          <w:color w:val="000000" w:themeColor="text1"/>
          <w:kern w:val="0"/>
          <w:sz w:val="32"/>
          <w:szCs w:val="32"/>
        </w:rPr>
        <w:t>教师不参与</w:t>
      </w:r>
      <w:r w:rsidRPr="00A46F71">
        <w:rPr>
          <w:rFonts w:ascii="仿宋" w:eastAsia="仿宋" w:hAnsi="仿宋"/>
          <w:color w:val="000000" w:themeColor="text1"/>
          <w:kern w:val="0"/>
          <w:sz w:val="32"/>
          <w:szCs w:val="32"/>
        </w:rPr>
        <w:t>交流</w:t>
      </w:r>
      <w:r w:rsidRPr="00A46F71">
        <w:rPr>
          <w:rFonts w:ascii="仿宋" w:eastAsia="仿宋" w:hAnsi="仿宋" w:hint="eastAsia"/>
          <w:color w:val="000000" w:themeColor="text1"/>
          <w:kern w:val="0"/>
          <w:sz w:val="32"/>
          <w:szCs w:val="32"/>
        </w:rPr>
        <w:t>。</w:t>
      </w:r>
    </w:p>
    <w:p w14:paraId="17A254E6" w14:textId="5EFE3349" w:rsidR="00B07511" w:rsidRPr="00A46F71" w:rsidRDefault="00B07511" w:rsidP="00B07511">
      <w:pPr>
        <w:autoSpaceDE w:val="0"/>
        <w:autoSpaceDN w:val="0"/>
        <w:spacing w:line="600" w:lineRule="exact"/>
        <w:ind w:firstLineChars="200" w:firstLine="640"/>
        <w:rPr>
          <w:rFonts w:ascii="仿宋" w:eastAsia="仿宋" w:hAnsi="仿宋" w:cs="黑体"/>
          <w:color w:val="000000" w:themeColor="text1"/>
          <w:kern w:val="0"/>
          <w:sz w:val="32"/>
          <w:szCs w:val="32"/>
        </w:rPr>
      </w:pPr>
      <w:r w:rsidRPr="00A46F71">
        <w:rPr>
          <w:rFonts w:ascii="仿宋" w:eastAsia="仿宋" w:hAnsi="仿宋" w:cs="黑体" w:hint="eastAsia"/>
          <w:color w:val="000000" w:themeColor="text1"/>
          <w:kern w:val="0"/>
          <w:sz w:val="32"/>
          <w:szCs w:val="32"/>
        </w:rPr>
        <w:t>（二</w:t>
      </w:r>
      <w:r w:rsidRPr="00A46F71">
        <w:rPr>
          <w:rFonts w:ascii="仿宋" w:eastAsia="仿宋" w:hAnsi="仿宋" w:cs="黑体"/>
          <w:color w:val="000000" w:themeColor="text1"/>
          <w:kern w:val="0"/>
          <w:sz w:val="32"/>
          <w:szCs w:val="32"/>
        </w:rPr>
        <w:t>）</w:t>
      </w:r>
      <w:r w:rsidRPr="00A46F71">
        <w:rPr>
          <w:rFonts w:ascii="仿宋" w:eastAsia="仿宋" w:hAnsi="仿宋" w:cs="黑体" w:hint="eastAsia"/>
          <w:color w:val="000000" w:themeColor="text1"/>
          <w:kern w:val="0"/>
          <w:sz w:val="32"/>
          <w:szCs w:val="32"/>
        </w:rPr>
        <w:t>实施</w:t>
      </w:r>
      <w:r w:rsidRPr="00A46F71">
        <w:rPr>
          <w:rFonts w:ascii="仿宋" w:eastAsia="仿宋" w:hAnsi="仿宋" w:cs="黑体"/>
          <w:color w:val="000000" w:themeColor="text1"/>
          <w:kern w:val="0"/>
          <w:sz w:val="32"/>
          <w:szCs w:val="32"/>
        </w:rPr>
        <w:t>范围。</w:t>
      </w:r>
      <w:r w:rsidRPr="00A46F71">
        <w:rPr>
          <w:rFonts w:ascii="仿宋" w:eastAsia="仿宋" w:hAnsi="仿宋" w:hint="eastAsia"/>
          <w:color w:val="000000" w:themeColor="text1"/>
          <w:kern w:val="0"/>
          <w:sz w:val="32"/>
          <w:szCs w:val="32"/>
        </w:rPr>
        <w:t>按照“试点先行、以点带面”的原则，从</w:t>
      </w:r>
      <w:r w:rsidRPr="00A46F71">
        <w:rPr>
          <w:rFonts w:ascii="仿宋" w:eastAsia="仿宋" w:hAnsi="仿宋"/>
          <w:color w:val="000000" w:themeColor="text1"/>
          <w:kern w:val="0"/>
          <w:sz w:val="32"/>
          <w:szCs w:val="32"/>
        </w:rPr>
        <w:t>2019</w:t>
      </w:r>
      <w:r w:rsidRPr="00A46F71">
        <w:rPr>
          <w:rFonts w:ascii="仿宋" w:eastAsia="仿宋" w:hAnsi="仿宋" w:hint="eastAsia"/>
          <w:color w:val="000000" w:themeColor="text1"/>
          <w:kern w:val="0"/>
          <w:sz w:val="32"/>
          <w:szCs w:val="32"/>
        </w:rPr>
        <w:t>年</w:t>
      </w:r>
      <w:r w:rsidR="000D65BA" w:rsidRPr="00A46F71">
        <w:rPr>
          <w:rFonts w:ascii="仿宋" w:eastAsia="仿宋" w:hAnsi="仿宋" w:hint="eastAsia"/>
          <w:color w:val="000000" w:themeColor="text1"/>
          <w:kern w:val="0"/>
          <w:sz w:val="32"/>
          <w:szCs w:val="32"/>
        </w:rPr>
        <w:t>秋季</w:t>
      </w:r>
      <w:r w:rsidR="000D65BA" w:rsidRPr="00A46F71">
        <w:rPr>
          <w:rFonts w:ascii="仿宋" w:eastAsia="仿宋" w:hAnsi="仿宋"/>
          <w:color w:val="000000" w:themeColor="text1"/>
          <w:kern w:val="0"/>
          <w:sz w:val="32"/>
          <w:szCs w:val="32"/>
        </w:rPr>
        <w:t>学期</w:t>
      </w:r>
      <w:r w:rsidRPr="00A46F71">
        <w:rPr>
          <w:rFonts w:ascii="仿宋" w:eastAsia="仿宋" w:hAnsi="仿宋"/>
          <w:color w:val="000000" w:themeColor="text1"/>
          <w:kern w:val="0"/>
          <w:sz w:val="32"/>
          <w:szCs w:val="32"/>
        </w:rPr>
        <w:t>起，</w:t>
      </w:r>
      <w:r w:rsidR="000D65BA" w:rsidRPr="00A46F71">
        <w:rPr>
          <w:rFonts w:ascii="仿宋" w:eastAsia="仿宋" w:hAnsi="仿宋" w:hint="eastAsia"/>
          <w:color w:val="000000" w:themeColor="text1"/>
          <w:kern w:val="0"/>
          <w:sz w:val="32"/>
          <w:szCs w:val="32"/>
        </w:rPr>
        <w:t>每个</w:t>
      </w:r>
      <w:r w:rsidRPr="00A46F71">
        <w:rPr>
          <w:rFonts w:ascii="仿宋" w:eastAsia="仿宋" w:hAnsi="仿宋" w:cs="仿宋" w:hint="eastAsia"/>
          <w:color w:val="000000" w:themeColor="text1"/>
          <w:sz w:val="32"/>
          <w:szCs w:val="32"/>
        </w:rPr>
        <w:t>设区市至少安排一个县（市、区）先行开展试点工作，争取用</w:t>
      </w:r>
      <w:r w:rsidRPr="00A46F71">
        <w:rPr>
          <w:rFonts w:ascii="仿宋" w:eastAsia="仿宋" w:hAnsi="仿宋" w:cs="仿宋"/>
          <w:color w:val="000000" w:themeColor="text1"/>
          <w:sz w:val="32"/>
          <w:szCs w:val="32"/>
        </w:rPr>
        <w:t>5</w:t>
      </w:r>
      <w:r w:rsidRPr="00A46F71">
        <w:rPr>
          <w:rFonts w:ascii="仿宋" w:eastAsia="仿宋" w:hAnsi="仿宋" w:cs="仿宋" w:hint="eastAsia"/>
          <w:color w:val="000000" w:themeColor="text1"/>
          <w:sz w:val="32"/>
          <w:szCs w:val="32"/>
        </w:rPr>
        <w:t>年左右的时间在全区</w:t>
      </w:r>
      <w:r w:rsidR="00396A47">
        <w:rPr>
          <w:rFonts w:ascii="仿宋" w:eastAsia="仿宋" w:hAnsi="仿宋" w:cs="仿宋" w:hint="eastAsia"/>
          <w:color w:val="000000" w:themeColor="text1"/>
          <w:sz w:val="32"/>
          <w:szCs w:val="32"/>
        </w:rPr>
        <w:t>实施</w:t>
      </w:r>
      <w:r w:rsidRPr="00A46F71">
        <w:rPr>
          <w:rFonts w:ascii="仿宋" w:eastAsia="仿宋" w:hAnsi="仿宋" w:cs="仿宋" w:hint="eastAsia"/>
          <w:color w:val="000000" w:themeColor="text1"/>
          <w:sz w:val="32"/>
          <w:szCs w:val="32"/>
        </w:rPr>
        <w:t>“县管校聘”管理制度。</w:t>
      </w:r>
    </w:p>
    <w:p w14:paraId="499FC01D" w14:textId="77777777" w:rsidR="00B07511" w:rsidRPr="00A46F71" w:rsidRDefault="00B07511" w:rsidP="00B07511">
      <w:pPr>
        <w:autoSpaceDE w:val="0"/>
        <w:autoSpaceDN w:val="0"/>
        <w:spacing w:line="560" w:lineRule="exact"/>
        <w:ind w:firstLineChars="200" w:firstLine="640"/>
        <w:rPr>
          <w:rFonts w:ascii="黑体" w:eastAsia="黑体" w:hAnsi="黑体" w:cs="黑体"/>
          <w:color w:val="000000" w:themeColor="text1"/>
          <w:kern w:val="0"/>
          <w:sz w:val="32"/>
          <w:szCs w:val="32"/>
        </w:rPr>
      </w:pPr>
      <w:r w:rsidRPr="00A46F71">
        <w:rPr>
          <w:rFonts w:ascii="黑体" w:eastAsia="黑体" w:hAnsi="黑体" w:cs="黑体" w:hint="eastAsia"/>
          <w:color w:val="000000" w:themeColor="text1"/>
          <w:kern w:val="0"/>
          <w:sz w:val="32"/>
          <w:szCs w:val="32"/>
        </w:rPr>
        <w:t>三、主要内容</w:t>
      </w:r>
      <w:r w:rsidRPr="00A46F71">
        <w:rPr>
          <w:rFonts w:ascii="黑体" w:eastAsia="黑体" w:hAnsi="黑体" w:cs="黑体"/>
          <w:color w:val="000000" w:themeColor="text1"/>
          <w:kern w:val="0"/>
          <w:sz w:val="32"/>
          <w:szCs w:val="32"/>
        </w:rPr>
        <w:t xml:space="preserve"> </w:t>
      </w:r>
    </w:p>
    <w:p w14:paraId="1099FA18" w14:textId="77777777" w:rsidR="005E7B02" w:rsidRPr="00A46F71" w:rsidRDefault="00B07511" w:rsidP="005E7B02">
      <w:pPr>
        <w:autoSpaceDE w:val="0"/>
        <w:autoSpaceDN w:val="0"/>
        <w:spacing w:line="560" w:lineRule="exact"/>
        <w:ind w:firstLineChars="200" w:firstLine="640"/>
        <w:rPr>
          <w:rFonts w:ascii="仿宋" w:eastAsia="仿宋" w:hAnsi="仿宋"/>
          <w:color w:val="000000" w:themeColor="text1"/>
          <w:kern w:val="0"/>
          <w:sz w:val="32"/>
          <w:szCs w:val="32"/>
        </w:rPr>
      </w:pPr>
      <w:r w:rsidRPr="00A46F71">
        <w:rPr>
          <w:rFonts w:ascii="仿宋" w:eastAsia="仿宋" w:hAnsi="仿宋" w:cs="黑体" w:hint="eastAsia"/>
          <w:color w:val="000000" w:themeColor="text1"/>
          <w:kern w:val="0"/>
          <w:sz w:val="32"/>
          <w:szCs w:val="32"/>
        </w:rPr>
        <w:t>（一）规范中小学教职工编制管理。</w:t>
      </w:r>
      <w:r w:rsidRPr="00A46F71">
        <w:rPr>
          <w:rFonts w:ascii="仿宋" w:eastAsia="仿宋" w:hAnsi="仿宋" w:hint="eastAsia"/>
          <w:color w:val="000000" w:themeColor="text1"/>
          <w:kern w:val="0"/>
          <w:sz w:val="32"/>
          <w:szCs w:val="32"/>
        </w:rPr>
        <w:t>建立县域内中小学教职工编制“总量控制</w:t>
      </w:r>
      <w:r w:rsidR="00C629B6" w:rsidRPr="00A46F71">
        <w:rPr>
          <w:rFonts w:ascii="仿宋" w:eastAsia="仿宋" w:hAnsi="仿宋" w:hint="eastAsia"/>
          <w:color w:val="000000" w:themeColor="text1"/>
          <w:kern w:val="0"/>
          <w:sz w:val="32"/>
          <w:szCs w:val="32"/>
        </w:rPr>
        <w:t>、</w:t>
      </w:r>
      <w:r w:rsidRPr="00A46F71">
        <w:rPr>
          <w:rFonts w:ascii="仿宋" w:eastAsia="仿宋" w:hAnsi="仿宋" w:hint="eastAsia"/>
          <w:color w:val="000000" w:themeColor="text1"/>
          <w:kern w:val="0"/>
          <w:sz w:val="32"/>
          <w:szCs w:val="32"/>
        </w:rPr>
        <w:t>动态调控”机制。</w:t>
      </w:r>
      <w:r w:rsidR="00BA2262" w:rsidRPr="00A46F71">
        <w:rPr>
          <w:rFonts w:ascii="仿宋" w:eastAsia="仿宋" w:hAnsi="仿宋" w:hint="eastAsia"/>
          <w:color w:val="000000" w:themeColor="text1"/>
          <w:kern w:val="0"/>
          <w:sz w:val="32"/>
          <w:szCs w:val="32"/>
        </w:rPr>
        <w:t>县</w:t>
      </w:r>
      <w:r w:rsidR="00BA2262" w:rsidRPr="00A46F71">
        <w:rPr>
          <w:rFonts w:ascii="仿宋" w:eastAsia="仿宋" w:hAnsi="仿宋"/>
          <w:color w:val="000000" w:themeColor="text1"/>
          <w:kern w:val="0"/>
          <w:sz w:val="32"/>
          <w:szCs w:val="32"/>
        </w:rPr>
        <w:t>（</w:t>
      </w:r>
      <w:r w:rsidR="00BA2262" w:rsidRPr="00A46F71">
        <w:rPr>
          <w:rFonts w:ascii="仿宋" w:eastAsia="仿宋" w:hAnsi="仿宋" w:hint="eastAsia"/>
          <w:color w:val="000000" w:themeColor="text1"/>
          <w:kern w:val="0"/>
          <w:sz w:val="32"/>
          <w:szCs w:val="32"/>
        </w:rPr>
        <w:t>市、区</w:t>
      </w:r>
      <w:r w:rsidR="00BA2262" w:rsidRPr="00A46F71">
        <w:rPr>
          <w:rFonts w:ascii="仿宋" w:eastAsia="仿宋" w:hAnsi="仿宋"/>
          <w:color w:val="000000" w:themeColor="text1"/>
          <w:kern w:val="0"/>
          <w:sz w:val="32"/>
          <w:szCs w:val="32"/>
        </w:rPr>
        <w:t>）</w:t>
      </w:r>
      <w:r w:rsidR="00F93198" w:rsidRPr="00A46F71">
        <w:rPr>
          <w:rFonts w:ascii="仿宋" w:eastAsia="仿宋" w:hAnsi="仿宋" w:hint="eastAsia"/>
          <w:color w:val="000000" w:themeColor="text1"/>
          <w:kern w:val="0"/>
          <w:sz w:val="32"/>
          <w:szCs w:val="32"/>
        </w:rPr>
        <w:t>机构</w:t>
      </w:r>
      <w:r w:rsidR="00BA2262" w:rsidRPr="00A46F71">
        <w:rPr>
          <w:rFonts w:ascii="仿宋" w:eastAsia="仿宋" w:hAnsi="仿宋" w:hint="eastAsia"/>
          <w:color w:val="000000" w:themeColor="text1"/>
          <w:kern w:val="0"/>
          <w:sz w:val="32"/>
          <w:szCs w:val="32"/>
        </w:rPr>
        <w:t>编制</w:t>
      </w:r>
      <w:r w:rsidR="00BA2262" w:rsidRPr="00A46F71">
        <w:rPr>
          <w:rFonts w:ascii="仿宋" w:eastAsia="仿宋" w:hAnsi="仿宋"/>
          <w:color w:val="000000" w:themeColor="text1"/>
          <w:kern w:val="0"/>
          <w:sz w:val="32"/>
          <w:szCs w:val="32"/>
        </w:rPr>
        <w:t>部门会同财政</w:t>
      </w:r>
      <w:r w:rsidR="00BA2262" w:rsidRPr="00A46F71">
        <w:rPr>
          <w:rFonts w:ascii="仿宋" w:eastAsia="仿宋" w:hAnsi="仿宋" w:hint="eastAsia"/>
          <w:color w:val="000000" w:themeColor="text1"/>
          <w:kern w:val="0"/>
          <w:sz w:val="32"/>
          <w:szCs w:val="32"/>
        </w:rPr>
        <w:t>、</w:t>
      </w:r>
      <w:r w:rsidR="00BA2262" w:rsidRPr="00A46F71">
        <w:rPr>
          <w:rFonts w:ascii="仿宋" w:eastAsia="仿宋" w:hAnsi="仿宋"/>
          <w:color w:val="000000" w:themeColor="text1"/>
          <w:kern w:val="0"/>
          <w:sz w:val="32"/>
          <w:szCs w:val="32"/>
        </w:rPr>
        <w:t>教育行政部门根据生源变化和教育教学改革需要，</w:t>
      </w:r>
      <w:r w:rsidR="00BA2262" w:rsidRPr="00A46F71">
        <w:rPr>
          <w:rFonts w:ascii="仿宋" w:eastAsia="仿宋" w:hAnsi="仿宋"/>
          <w:color w:val="000000" w:themeColor="text1"/>
          <w:kern w:val="0"/>
          <w:sz w:val="32"/>
          <w:szCs w:val="32"/>
        </w:rPr>
        <w:lastRenderedPageBreak/>
        <w:t>定期核定教职工编制</w:t>
      </w:r>
      <w:r w:rsidR="00F93198" w:rsidRPr="00A46F71">
        <w:rPr>
          <w:rFonts w:ascii="仿宋" w:eastAsia="仿宋" w:hAnsi="仿宋" w:hint="eastAsia"/>
          <w:color w:val="000000" w:themeColor="text1"/>
          <w:kern w:val="0"/>
          <w:sz w:val="32"/>
          <w:szCs w:val="32"/>
        </w:rPr>
        <w:t>总量</w:t>
      </w:r>
      <w:r w:rsidR="00BA2262" w:rsidRPr="00A46F71">
        <w:rPr>
          <w:rFonts w:ascii="仿宋" w:eastAsia="仿宋" w:hAnsi="仿宋"/>
          <w:color w:val="000000" w:themeColor="text1"/>
          <w:kern w:val="0"/>
          <w:sz w:val="32"/>
          <w:szCs w:val="32"/>
        </w:rPr>
        <w:t>。</w:t>
      </w:r>
      <w:r w:rsidRPr="00A46F71">
        <w:rPr>
          <w:rFonts w:ascii="仿宋" w:eastAsia="仿宋" w:hAnsi="仿宋" w:hint="eastAsia"/>
          <w:color w:val="000000" w:themeColor="text1"/>
          <w:kern w:val="0"/>
          <w:sz w:val="32"/>
          <w:szCs w:val="32"/>
        </w:rPr>
        <w:t>教育行政部门在核定的编制总量内，按照班额、生源以及师资结构等情况，</w:t>
      </w:r>
      <w:r w:rsidRPr="00A46F71">
        <w:rPr>
          <w:rFonts w:ascii="仿宋" w:eastAsia="仿宋" w:hAnsi="仿宋"/>
          <w:color w:val="000000" w:themeColor="text1"/>
          <w:kern w:val="0"/>
          <w:sz w:val="32"/>
          <w:szCs w:val="32"/>
        </w:rPr>
        <w:t>统筹</w:t>
      </w:r>
      <w:r w:rsidRPr="00A46F71">
        <w:rPr>
          <w:rFonts w:ascii="仿宋" w:eastAsia="仿宋" w:hAnsi="仿宋" w:hint="eastAsia"/>
          <w:color w:val="000000" w:themeColor="text1"/>
          <w:kern w:val="0"/>
          <w:sz w:val="32"/>
          <w:szCs w:val="32"/>
        </w:rPr>
        <w:t>提出各学校</w:t>
      </w:r>
      <w:r w:rsidR="00FD4369" w:rsidRPr="00A46F71">
        <w:rPr>
          <w:rFonts w:ascii="仿宋" w:eastAsia="仿宋" w:hAnsi="仿宋" w:hint="eastAsia"/>
          <w:color w:val="000000" w:themeColor="text1"/>
          <w:kern w:val="0"/>
          <w:sz w:val="32"/>
          <w:szCs w:val="32"/>
        </w:rPr>
        <w:t>教职工</w:t>
      </w:r>
      <w:r w:rsidRPr="00A46F71">
        <w:rPr>
          <w:rFonts w:ascii="仿宋" w:eastAsia="仿宋" w:hAnsi="仿宋" w:hint="eastAsia"/>
          <w:color w:val="000000" w:themeColor="text1"/>
          <w:kern w:val="0"/>
          <w:sz w:val="32"/>
          <w:szCs w:val="32"/>
        </w:rPr>
        <w:t>编制的分配方案以及动态调整意见，报同级机构编制和财政部门备案。</w:t>
      </w:r>
      <w:r w:rsidR="005E7B02" w:rsidRPr="00A46F71">
        <w:rPr>
          <w:rFonts w:ascii="仿宋" w:eastAsia="仿宋" w:hAnsi="仿宋" w:hint="eastAsia"/>
          <w:color w:val="000000" w:themeColor="text1"/>
          <w:kern w:val="0"/>
          <w:sz w:val="32"/>
          <w:szCs w:val="32"/>
        </w:rPr>
        <w:t>县级</w:t>
      </w:r>
      <w:r w:rsidRPr="00A46F71">
        <w:rPr>
          <w:rFonts w:ascii="仿宋" w:eastAsia="仿宋" w:hAnsi="仿宋" w:hint="eastAsia"/>
          <w:color w:val="000000" w:themeColor="text1"/>
          <w:kern w:val="0"/>
          <w:sz w:val="32"/>
          <w:szCs w:val="32"/>
        </w:rPr>
        <w:t>机构编制部门会同</w:t>
      </w:r>
      <w:r w:rsidR="00F93198" w:rsidRPr="00A46F71">
        <w:rPr>
          <w:rFonts w:ascii="仿宋" w:eastAsia="仿宋" w:hAnsi="仿宋" w:hint="eastAsia"/>
          <w:color w:val="000000" w:themeColor="text1"/>
          <w:kern w:val="0"/>
          <w:sz w:val="32"/>
          <w:szCs w:val="32"/>
        </w:rPr>
        <w:t>人力</w:t>
      </w:r>
      <w:r w:rsidR="00F93198" w:rsidRPr="00A46F71">
        <w:rPr>
          <w:rFonts w:ascii="仿宋" w:eastAsia="仿宋" w:hAnsi="仿宋"/>
          <w:color w:val="000000" w:themeColor="text1"/>
          <w:kern w:val="0"/>
          <w:sz w:val="32"/>
          <w:szCs w:val="32"/>
        </w:rPr>
        <w:t>资源</w:t>
      </w:r>
      <w:r w:rsidR="00F93198" w:rsidRPr="00A46F71">
        <w:rPr>
          <w:rFonts w:ascii="仿宋" w:eastAsia="仿宋" w:hAnsi="仿宋" w:hint="eastAsia"/>
          <w:color w:val="000000" w:themeColor="text1"/>
          <w:kern w:val="0"/>
          <w:sz w:val="32"/>
          <w:szCs w:val="32"/>
        </w:rPr>
        <w:t>社会</w:t>
      </w:r>
      <w:r w:rsidR="00F93198" w:rsidRPr="00A46F71">
        <w:rPr>
          <w:rFonts w:ascii="仿宋" w:eastAsia="仿宋" w:hAnsi="仿宋"/>
          <w:color w:val="000000" w:themeColor="text1"/>
          <w:kern w:val="0"/>
          <w:sz w:val="32"/>
          <w:szCs w:val="32"/>
        </w:rPr>
        <w:t>保障</w:t>
      </w:r>
      <w:r w:rsidRPr="00A46F71">
        <w:rPr>
          <w:rFonts w:ascii="仿宋" w:eastAsia="仿宋" w:hAnsi="仿宋" w:hint="eastAsia"/>
          <w:color w:val="000000" w:themeColor="text1"/>
          <w:kern w:val="0"/>
          <w:sz w:val="32"/>
          <w:szCs w:val="32"/>
        </w:rPr>
        <w:t>部门及时</w:t>
      </w:r>
      <w:r w:rsidR="00F93198" w:rsidRPr="00A46F71">
        <w:rPr>
          <w:rFonts w:ascii="仿宋" w:eastAsia="仿宋" w:hAnsi="仿宋" w:hint="eastAsia"/>
          <w:color w:val="000000" w:themeColor="text1"/>
          <w:kern w:val="0"/>
          <w:sz w:val="32"/>
          <w:szCs w:val="32"/>
        </w:rPr>
        <w:t>审</w:t>
      </w:r>
      <w:r w:rsidR="005E7B02" w:rsidRPr="00A46F71">
        <w:rPr>
          <w:rFonts w:ascii="仿宋" w:eastAsia="仿宋" w:hAnsi="仿宋" w:hint="eastAsia"/>
          <w:color w:val="000000" w:themeColor="text1"/>
          <w:kern w:val="0"/>
          <w:sz w:val="32"/>
          <w:szCs w:val="32"/>
        </w:rPr>
        <w:t>核</w:t>
      </w:r>
      <w:r w:rsidRPr="00A46F71">
        <w:rPr>
          <w:rFonts w:ascii="仿宋" w:eastAsia="仿宋" w:hAnsi="仿宋" w:hint="eastAsia"/>
          <w:color w:val="000000" w:themeColor="text1"/>
          <w:kern w:val="0"/>
          <w:sz w:val="32"/>
          <w:szCs w:val="32"/>
        </w:rPr>
        <w:t>中小学</w:t>
      </w:r>
      <w:r w:rsidR="00FD4369" w:rsidRPr="00A46F71">
        <w:rPr>
          <w:rFonts w:ascii="仿宋" w:eastAsia="仿宋" w:hAnsi="仿宋" w:hint="eastAsia"/>
          <w:color w:val="000000" w:themeColor="text1"/>
          <w:kern w:val="0"/>
          <w:sz w:val="32"/>
          <w:szCs w:val="32"/>
        </w:rPr>
        <w:t>教职工</w:t>
      </w:r>
      <w:r w:rsidRPr="00A46F71">
        <w:rPr>
          <w:rFonts w:ascii="仿宋" w:eastAsia="仿宋" w:hAnsi="仿宋" w:hint="eastAsia"/>
          <w:color w:val="000000" w:themeColor="text1"/>
          <w:kern w:val="0"/>
          <w:sz w:val="32"/>
          <w:szCs w:val="32"/>
        </w:rPr>
        <w:t>编制使用计划，</w:t>
      </w:r>
      <w:r w:rsidR="005E7B02" w:rsidRPr="00A46F71">
        <w:rPr>
          <w:rFonts w:ascii="仿宋" w:eastAsia="仿宋" w:hAnsi="仿宋" w:hint="eastAsia"/>
          <w:kern w:val="0"/>
          <w:sz w:val="32"/>
          <w:szCs w:val="32"/>
        </w:rPr>
        <w:t>教育行政部门按照编制标准和各学校</w:t>
      </w:r>
      <w:r w:rsidR="005E7B02" w:rsidRPr="00A46F71">
        <w:rPr>
          <w:rFonts w:ascii="仿宋" w:eastAsia="仿宋" w:hAnsi="仿宋"/>
          <w:kern w:val="0"/>
          <w:sz w:val="32"/>
          <w:szCs w:val="32"/>
        </w:rPr>
        <w:t>提交的</w:t>
      </w:r>
      <w:r w:rsidR="005E7B02" w:rsidRPr="00A46F71">
        <w:rPr>
          <w:rFonts w:ascii="仿宋" w:eastAsia="仿宋" w:hAnsi="仿宋" w:hint="eastAsia"/>
          <w:kern w:val="0"/>
          <w:sz w:val="32"/>
          <w:szCs w:val="32"/>
        </w:rPr>
        <w:t>需求</w:t>
      </w:r>
      <w:r w:rsidR="005E7B02" w:rsidRPr="00A46F71">
        <w:rPr>
          <w:rFonts w:ascii="仿宋" w:eastAsia="仿宋" w:hAnsi="仿宋"/>
          <w:kern w:val="0"/>
          <w:sz w:val="32"/>
          <w:szCs w:val="32"/>
        </w:rPr>
        <w:t>计划</w:t>
      </w:r>
      <w:r w:rsidR="005E7B02" w:rsidRPr="00A46F71">
        <w:rPr>
          <w:rFonts w:ascii="仿宋" w:eastAsia="仿宋" w:hAnsi="仿宋" w:hint="eastAsia"/>
          <w:kern w:val="0"/>
          <w:sz w:val="32"/>
          <w:szCs w:val="32"/>
        </w:rPr>
        <w:t>，</w:t>
      </w:r>
      <w:r w:rsidR="005E7B02" w:rsidRPr="00A46F71">
        <w:rPr>
          <w:rFonts w:ascii="仿宋" w:eastAsia="仿宋" w:hAnsi="仿宋"/>
          <w:kern w:val="0"/>
          <w:sz w:val="32"/>
          <w:szCs w:val="32"/>
        </w:rPr>
        <w:t>按岗位</w:t>
      </w:r>
      <w:r w:rsidR="005E7B02" w:rsidRPr="00A46F71">
        <w:rPr>
          <w:rFonts w:ascii="仿宋" w:eastAsia="仿宋" w:hAnsi="仿宋" w:hint="eastAsia"/>
          <w:kern w:val="0"/>
          <w:sz w:val="32"/>
          <w:szCs w:val="32"/>
        </w:rPr>
        <w:t>配备教师，保证各中小学开足开齐开好国家规定课程。编制核定后，</w:t>
      </w:r>
      <w:r w:rsidR="00F93198" w:rsidRPr="00A46F71">
        <w:rPr>
          <w:rFonts w:ascii="仿宋" w:eastAsia="仿宋" w:hAnsi="仿宋" w:hint="eastAsia"/>
          <w:kern w:val="0"/>
          <w:sz w:val="32"/>
          <w:szCs w:val="32"/>
        </w:rPr>
        <w:t>按照</w:t>
      </w:r>
      <w:r w:rsidR="00F93198" w:rsidRPr="00A46F71">
        <w:rPr>
          <w:rFonts w:ascii="仿宋" w:eastAsia="仿宋" w:hAnsi="仿宋"/>
          <w:kern w:val="0"/>
          <w:sz w:val="32"/>
          <w:szCs w:val="32"/>
        </w:rPr>
        <w:t>自治区统一部署</w:t>
      </w:r>
      <w:r w:rsidR="005E7B02" w:rsidRPr="00A46F71">
        <w:rPr>
          <w:rFonts w:ascii="仿宋" w:eastAsia="仿宋" w:hAnsi="仿宋" w:hint="eastAsia"/>
          <w:kern w:val="0"/>
          <w:sz w:val="32"/>
          <w:szCs w:val="32"/>
        </w:rPr>
        <w:t>每三年集中调整一次，期间机构编制部门可根据各学校生源变化和教育教学任务增减情况，每年进行一次微调。</w:t>
      </w:r>
      <w:r w:rsidRPr="00A46F71">
        <w:rPr>
          <w:rFonts w:ascii="仿宋" w:eastAsia="仿宋" w:hAnsi="仿宋" w:hint="eastAsia"/>
          <w:color w:val="000000" w:themeColor="text1"/>
          <w:kern w:val="0"/>
          <w:sz w:val="32"/>
          <w:szCs w:val="32"/>
        </w:rPr>
        <w:t>同时，</w:t>
      </w:r>
      <w:r w:rsidRPr="00A46F71">
        <w:rPr>
          <w:rFonts w:ascii="仿宋" w:eastAsia="仿宋" w:hAnsi="仿宋" w:cs="黑体" w:hint="eastAsia"/>
          <w:color w:val="000000" w:themeColor="text1"/>
          <w:kern w:val="0"/>
          <w:sz w:val="32"/>
          <w:szCs w:val="32"/>
        </w:rPr>
        <w:t>各地要逐步探索将一般性教学辅助岗位、</w:t>
      </w:r>
      <w:r w:rsidR="00E279FD" w:rsidRPr="00A46F71">
        <w:rPr>
          <w:rFonts w:ascii="仿宋" w:eastAsia="仿宋" w:hAnsi="仿宋" w:cs="黑体" w:hint="eastAsia"/>
          <w:color w:val="000000" w:themeColor="text1"/>
          <w:kern w:val="0"/>
          <w:sz w:val="32"/>
          <w:szCs w:val="32"/>
        </w:rPr>
        <w:t>后勤服务人员</w:t>
      </w:r>
      <w:r w:rsidR="00E279FD" w:rsidRPr="00A46F71">
        <w:rPr>
          <w:rFonts w:ascii="仿宋" w:eastAsia="仿宋" w:hAnsi="仿宋" w:cs="黑体"/>
          <w:color w:val="000000" w:themeColor="text1"/>
          <w:kern w:val="0"/>
          <w:sz w:val="32"/>
          <w:szCs w:val="32"/>
        </w:rPr>
        <w:t>控制数</w:t>
      </w:r>
      <w:r w:rsidRPr="00A46F71">
        <w:rPr>
          <w:rFonts w:ascii="仿宋" w:eastAsia="仿宋" w:hAnsi="仿宋" w:cs="黑体" w:hint="eastAsia"/>
          <w:color w:val="000000" w:themeColor="text1"/>
          <w:kern w:val="0"/>
          <w:sz w:val="32"/>
          <w:szCs w:val="32"/>
        </w:rPr>
        <w:t>不再纳入编制管理范围的</w:t>
      </w:r>
      <w:r w:rsidRPr="00A46F71">
        <w:rPr>
          <w:rFonts w:ascii="仿宋" w:eastAsia="仿宋" w:hAnsi="仿宋" w:cs="黑体"/>
          <w:color w:val="000000" w:themeColor="text1"/>
          <w:kern w:val="0"/>
          <w:sz w:val="32"/>
          <w:szCs w:val="32"/>
        </w:rPr>
        <w:t>实施办法</w:t>
      </w:r>
      <w:r w:rsidRPr="00A46F71">
        <w:rPr>
          <w:rFonts w:ascii="仿宋" w:eastAsia="仿宋" w:hAnsi="仿宋" w:cs="黑体" w:hint="eastAsia"/>
          <w:color w:val="000000" w:themeColor="text1"/>
          <w:kern w:val="0"/>
          <w:sz w:val="32"/>
          <w:szCs w:val="32"/>
        </w:rPr>
        <w:t>，</w:t>
      </w:r>
      <w:r w:rsidRPr="00A46F71">
        <w:rPr>
          <w:rFonts w:ascii="仿宋" w:eastAsia="仿宋" w:hAnsi="仿宋" w:cs="仿宋" w:hint="eastAsia"/>
          <w:color w:val="000000" w:themeColor="text1"/>
          <w:sz w:val="32"/>
          <w:szCs w:val="32"/>
        </w:rPr>
        <w:t>采取教师编制配备和购买服务相结合方式，满足教育快速发展需求，购买</w:t>
      </w:r>
      <w:r w:rsidRPr="00A46F71">
        <w:rPr>
          <w:rFonts w:ascii="仿宋" w:eastAsia="仿宋" w:hAnsi="仿宋" w:cs="仿宋"/>
          <w:color w:val="000000" w:themeColor="text1"/>
          <w:sz w:val="32"/>
          <w:szCs w:val="32"/>
        </w:rPr>
        <w:t>工勤服务所需经费由地方</w:t>
      </w:r>
      <w:r w:rsidR="00F93198" w:rsidRPr="00A46F71">
        <w:rPr>
          <w:rFonts w:ascii="仿宋" w:eastAsia="仿宋" w:hAnsi="仿宋" w:cs="仿宋" w:hint="eastAsia"/>
          <w:color w:val="000000" w:themeColor="text1"/>
          <w:sz w:val="32"/>
          <w:szCs w:val="32"/>
        </w:rPr>
        <w:t>同</w:t>
      </w:r>
      <w:r w:rsidRPr="00A46F71">
        <w:rPr>
          <w:rFonts w:ascii="仿宋" w:eastAsia="仿宋" w:hAnsi="仿宋" w:cs="仿宋"/>
          <w:color w:val="000000" w:themeColor="text1"/>
          <w:sz w:val="32"/>
          <w:szCs w:val="32"/>
        </w:rPr>
        <w:t>级财政</w:t>
      </w:r>
      <w:r w:rsidRPr="00A46F71">
        <w:rPr>
          <w:rFonts w:ascii="仿宋" w:eastAsia="仿宋" w:hAnsi="仿宋" w:cs="仿宋" w:hint="eastAsia"/>
          <w:color w:val="000000" w:themeColor="text1"/>
          <w:sz w:val="32"/>
          <w:szCs w:val="32"/>
        </w:rPr>
        <w:t>负担</w:t>
      </w:r>
      <w:r w:rsidRPr="00A46F71">
        <w:rPr>
          <w:rFonts w:ascii="仿宋" w:eastAsia="仿宋" w:hAnsi="仿宋" w:cs="仿宋"/>
          <w:color w:val="000000" w:themeColor="text1"/>
          <w:sz w:val="32"/>
          <w:szCs w:val="32"/>
        </w:rPr>
        <w:t>。</w:t>
      </w:r>
    </w:p>
    <w:p w14:paraId="7E1C3139" w14:textId="77777777" w:rsidR="00B07511" w:rsidRPr="00A46F71" w:rsidRDefault="00B07511" w:rsidP="005E7B02">
      <w:pPr>
        <w:autoSpaceDE w:val="0"/>
        <w:autoSpaceDN w:val="0"/>
        <w:spacing w:line="560" w:lineRule="exact"/>
        <w:ind w:firstLineChars="200" w:firstLine="640"/>
        <w:rPr>
          <w:rFonts w:ascii="仿宋" w:eastAsia="仿宋" w:hAnsi="仿宋"/>
          <w:color w:val="000000" w:themeColor="text1"/>
          <w:kern w:val="0"/>
          <w:sz w:val="32"/>
          <w:szCs w:val="32"/>
        </w:rPr>
      </w:pPr>
      <w:r w:rsidRPr="00A46F71">
        <w:rPr>
          <w:rFonts w:ascii="仿宋" w:eastAsia="仿宋" w:hAnsi="仿宋" w:cs="黑体" w:hint="eastAsia"/>
          <w:color w:val="000000" w:themeColor="text1"/>
          <w:kern w:val="0"/>
          <w:sz w:val="32"/>
          <w:szCs w:val="32"/>
        </w:rPr>
        <w:t>（二）完善中小学</w:t>
      </w:r>
      <w:r w:rsidRPr="00A46F71">
        <w:rPr>
          <w:rFonts w:ascii="仿宋" w:eastAsia="仿宋" w:hAnsi="仿宋" w:hint="eastAsia"/>
          <w:color w:val="000000" w:themeColor="text1"/>
          <w:kern w:val="0"/>
          <w:sz w:val="32"/>
          <w:szCs w:val="32"/>
        </w:rPr>
        <w:t>教职工岗位统筹管理。县级人力资源社会保障部门会同教育</w:t>
      </w:r>
      <w:r w:rsidR="00396A47">
        <w:rPr>
          <w:rFonts w:ascii="仿宋" w:eastAsia="仿宋" w:hAnsi="仿宋" w:hint="eastAsia"/>
          <w:color w:val="000000" w:themeColor="text1"/>
          <w:kern w:val="0"/>
          <w:sz w:val="32"/>
          <w:szCs w:val="32"/>
        </w:rPr>
        <w:t>行政</w:t>
      </w:r>
      <w:r w:rsidRPr="00A46F71">
        <w:rPr>
          <w:rFonts w:ascii="仿宋" w:eastAsia="仿宋" w:hAnsi="仿宋" w:hint="eastAsia"/>
          <w:color w:val="000000" w:themeColor="text1"/>
          <w:kern w:val="0"/>
          <w:sz w:val="32"/>
          <w:szCs w:val="32"/>
        </w:rPr>
        <w:t>部门按照“统一标准、岗位统筹、分类核定、职数统管”的原则，</w:t>
      </w:r>
      <w:r w:rsidR="00F93198" w:rsidRPr="00A46F71">
        <w:rPr>
          <w:rFonts w:ascii="仿宋" w:eastAsia="仿宋" w:hAnsi="仿宋" w:hint="eastAsia"/>
          <w:color w:val="000000" w:themeColor="text1"/>
          <w:kern w:val="0"/>
          <w:sz w:val="32"/>
          <w:szCs w:val="32"/>
        </w:rPr>
        <w:t>将</w:t>
      </w:r>
      <w:r w:rsidR="00F93198" w:rsidRPr="00A46F71">
        <w:rPr>
          <w:rFonts w:ascii="仿宋" w:eastAsia="仿宋" w:hAnsi="仿宋"/>
          <w:color w:val="000000" w:themeColor="text1"/>
          <w:kern w:val="0"/>
          <w:sz w:val="32"/>
          <w:szCs w:val="32"/>
        </w:rPr>
        <w:t>县域内学校分为</w:t>
      </w:r>
      <w:r w:rsidR="00F93198" w:rsidRPr="00A46F71">
        <w:rPr>
          <w:rFonts w:ascii="仿宋" w:eastAsia="仿宋" w:hAnsi="仿宋" w:hint="eastAsia"/>
          <w:color w:val="000000" w:themeColor="text1"/>
          <w:kern w:val="0"/>
          <w:sz w:val="32"/>
          <w:szCs w:val="32"/>
        </w:rPr>
        <w:t>驻地</w:t>
      </w:r>
      <w:r w:rsidR="00F93198" w:rsidRPr="00A46F71">
        <w:rPr>
          <w:rFonts w:ascii="仿宋" w:eastAsia="仿宋" w:hAnsi="仿宋"/>
          <w:color w:val="000000" w:themeColor="text1"/>
          <w:kern w:val="0"/>
          <w:sz w:val="32"/>
          <w:szCs w:val="32"/>
        </w:rPr>
        <w:t>在县城及以上的学校和乡村学校两类，在此基础上，</w:t>
      </w:r>
      <w:r w:rsidRPr="00A46F71">
        <w:rPr>
          <w:rFonts w:ascii="仿宋" w:eastAsia="仿宋" w:hAnsi="仿宋" w:hint="eastAsia"/>
          <w:color w:val="000000" w:themeColor="text1"/>
          <w:kern w:val="0"/>
          <w:sz w:val="32"/>
          <w:szCs w:val="32"/>
        </w:rPr>
        <w:t>采取区分学段、打包核定的办法，将县域内</w:t>
      </w:r>
      <w:r w:rsidRPr="00A46F71">
        <w:rPr>
          <w:rFonts w:ascii="仿宋" w:eastAsia="仿宋" w:hAnsi="仿宋" w:hint="eastAsia"/>
          <w:kern w:val="0"/>
          <w:sz w:val="32"/>
          <w:szCs w:val="32"/>
        </w:rPr>
        <w:t>同</w:t>
      </w:r>
      <w:r w:rsidR="00F93198" w:rsidRPr="00A46F71">
        <w:rPr>
          <w:rFonts w:ascii="仿宋" w:eastAsia="仿宋" w:hAnsi="仿宋" w:hint="eastAsia"/>
          <w:kern w:val="0"/>
          <w:sz w:val="32"/>
          <w:szCs w:val="32"/>
        </w:rPr>
        <w:t>学段</w:t>
      </w:r>
      <w:r w:rsidRPr="00A46F71">
        <w:rPr>
          <w:rFonts w:ascii="仿宋" w:eastAsia="仿宋" w:hAnsi="仿宋" w:hint="eastAsia"/>
          <w:color w:val="000000" w:themeColor="text1"/>
          <w:kern w:val="0"/>
          <w:sz w:val="32"/>
          <w:szCs w:val="32"/>
        </w:rPr>
        <w:t>学校岗位进行整合，分别对照现行中小学</w:t>
      </w:r>
      <w:r w:rsidR="005E7B02" w:rsidRPr="00A46F71">
        <w:rPr>
          <w:rFonts w:ascii="仿宋" w:eastAsia="仿宋" w:hAnsi="仿宋" w:hint="eastAsia"/>
          <w:kern w:val="0"/>
          <w:sz w:val="32"/>
          <w:szCs w:val="32"/>
        </w:rPr>
        <w:t>管理岗位、专业技术岗位和工勤</w:t>
      </w:r>
      <w:r w:rsidRPr="00A46F71">
        <w:rPr>
          <w:rFonts w:ascii="仿宋" w:eastAsia="仿宋" w:hAnsi="仿宋" w:hint="eastAsia"/>
          <w:kern w:val="0"/>
          <w:sz w:val="32"/>
          <w:szCs w:val="32"/>
        </w:rPr>
        <w:t>岗</w:t>
      </w:r>
      <w:r w:rsidRPr="00A46F71">
        <w:rPr>
          <w:rFonts w:ascii="仿宋" w:eastAsia="仿宋" w:hAnsi="仿宋" w:hint="eastAsia"/>
          <w:color w:val="000000" w:themeColor="text1"/>
          <w:kern w:val="0"/>
          <w:sz w:val="32"/>
          <w:szCs w:val="32"/>
        </w:rPr>
        <w:t>位结构比例控制标准，</w:t>
      </w:r>
      <w:r w:rsidR="009B4EA4" w:rsidRPr="00A46F71">
        <w:rPr>
          <w:rFonts w:ascii="仿宋" w:eastAsia="仿宋" w:hAnsi="仿宋" w:hint="eastAsia"/>
          <w:color w:val="000000" w:themeColor="text1"/>
          <w:kern w:val="0"/>
          <w:sz w:val="32"/>
          <w:szCs w:val="32"/>
        </w:rPr>
        <w:t>统一</w:t>
      </w:r>
      <w:r w:rsidR="009B4EA4" w:rsidRPr="00A46F71">
        <w:rPr>
          <w:rFonts w:ascii="仿宋" w:eastAsia="仿宋" w:hAnsi="仿宋"/>
          <w:color w:val="000000" w:themeColor="text1"/>
          <w:kern w:val="0"/>
          <w:sz w:val="32"/>
          <w:szCs w:val="32"/>
        </w:rPr>
        <w:t>核定各类岗位的岗位总量，</w:t>
      </w:r>
      <w:r w:rsidRPr="00A46F71">
        <w:rPr>
          <w:rFonts w:ascii="仿宋" w:eastAsia="仿宋" w:hAnsi="仿宋" w:hint="eastAsia"/>
          <w:color w:val="000000" w:themeColor="text1"/>
          <w:kern w:val="0"/>
          <w:sz w:val="32"/>
          <w:szCs w:val="32"/>
        </w:rPr>
        <w:t>统一核定县域内不同类型高中、初中、小学及幼儿园的</w:t>
      </w:r>
      <w:r w:rsidR="009B4EA4" w:rsidRPr="00A46F71">
        <w:rPr>
          <w:rFonts w:ascii="仿宋" w:eastAsia="仿宋" w:hAnsi="仿宋" w:hint="eastAsia"/>
          <w:color w:val="000000" w:themeColor="text1"/>
          <w:kern w:val="0"/>
          <w:sz w:val="32"/>
          <w:szCs w:val="32"/>
        </w:rPr>
        <w:t>专业</w:t>
      </w:r>
      <w:r w:rsidR="009B4EA4" w:rsidRPr="00A46F71">
        <w:rPr>
          <w:rFonts w:ascii="仿宋" w:eastAsia="仿宋" w:hAnsi="仿宋"/>
          <w:color w:val="000000" w:themeColor="text1"/>
          <w:kern w:val="0"/>
          <w:sz w:val="32"/>
          <w:szCs w:val="32"/>
        </w:rPr>
        <w:t>技术岗位</w:t>
      </w:r>
      <w:r w:rsidRPr="00A46F71">
        <w:rPr>
          <w:rFonts w:ascii="仿宋" w:eastAsia="仿宋" w:hAnsi="仿宋" w:hint="eastAsia"/>
          <w:color w:val="000000" w:themeColor="text1"/>
          <w:kern w:val="0"/>
          <w:sz w:val="32"/>
          <w:szCs w:val="32"/>
        </w:rPr>
        <w:t>高、中、初级岗位</w:t>
      </w:r>
      <w:r w:rsidR="009B4EA4" w:rsidRPr="00A46F71">
        <w:rPr>
          <w:rFonts w:ascii="仿宋" w:eastAsia="仿宋" w:hAnsi="仿宋" w:hint="eastAsia"/>
          <w:color w:val="000000" w:themeColor="text1"/>
          <w:kern w:val="0"/>
          <w:sz w:val="32"/>
          <w:szCs w:val="32"/>
        </w:rPr>
        <w:t>数</w:t>
      </w:r>
      <w:r w:rsidRPr="00A46F71">
        <w:rPr>
          <w:rFonts w:ascii="仿宋" w:eastAsia="仿宋" w:hAnsi="仿宋" w:hint="eastAsia"/>
          <w:color w:val="000000" w:themeColor="text1"/>
          <w:kern w:val="0"/>
          <w:sz w:val="32"/>
          <w:szCs w:val="32"/>
        </w:rPr>
        <w:t>，打破岗位资源校际壁垒，实行集中管理，</w:t>
      </w:r>
      <w:r w:rsidR="009B4EA4" w:rsidRPr="00A46F71">
        <w:rPr>
          <w:rFonts w:ascii="仿宋" w:eastAsia="仿宋" w:hAnsi="仿宋" w:hint="eastAsia"/>
          <w:color w:val="000000" w:themeColor="text1"/>
          <w:kern w:val="0"/>
          <w:sz w:val="32"/>
          <w:szCs w:val="32"/>
        </w:rPr>
        <w:t>统筹核定</w:t>
      </w:r>
      <w:r w:rsidRPr="00A46F71">
        <w:rPr>
          <w:rFonts w:ascii="仿宋" w:eastAsia="仿宋" w:hAnsi="仿宋" w:hint="eastAsia"/>
          <w:color w:val="000000" w:themeColor="text1"/>
          <w:kern w:val="0"/>
          <w:sz w:val="32"/>
          <w:szCs w:val="32"/>
        </w:rPr>
        <w:t>。建立县域内各类中小学教师分布和岗位职数使用情况台账，实现县域内各类中小学教师</w:t>
      </w:r>
      <w:r w:rsidRPr="00A46F71">
        <w:rPr>
          <w:rFonts w:ascii="仿宋" w:eastAsia="仿宋" w:hAnsi="仿宋" w:hint="eastAsia"/>
          <w:color w:val="000000" w:themeColor="text1"/>
          <w:kern w:val="0"/>
          <w:sz w:val="32"/>
          <w:szCs w:val="32"/>
        </w:rPr>
        <w:lastRenderedPageBreak/>
        <w:t>职称评审与岗位聘任的有机结合。县级教育行政部门在核定的不同类型学校岗位总量内，根据</w:t>
      </w:r>
      <w:r w:rsidR="005E7B02" w:rsidRPr="00A46F71">
        <w:rPr>
          <w:rFonts w:ascii="仿宋" w:eastAsia="仿宋" w:hAnsi="仿宋" w:hint="eastAsia"/>
          <w:kern w:val="0"/>
          <w:sz w:val="32"/>
          <w:szCs w:val="32"/>
        </w:rPr>
        <w:t>各学校上报</w:t>
      </w:r>
      <w:r w:rsidR="005E7B02" w:rsidRPr="00A46F71">
        <w:rPr>
          <w:rFonts w:ascii="仿宋" w:eastAsia="仿宋" w:hAnsi="仿宋"/>
          <w:kern w:val="0"/>
          <w:sz w:val="32"/>
          <w:szCs w:val="32"/>
        </w:rPr>
        <w:t>的岗位设置方案</w:t>
      </w:r>
      <w:r w:rsidRPr="00A46F71">
        <w:rPr>
          <w:rFonts w:ascii="仿宋" w:eastAsia="仿宋" w:hAnsi="仿宋" w:hint="eastAsia"/>
          <w:kern w:val="0"/>
          <w:sz w:val="32"/>
          <w:szCs w:val="32"/>
        </w:rPr>
        <w:t>拟订具体分</w:t>
      </w:r>
      <w:r w:rsidR="00E279FD" w:rsidRPr="00A46F71">
        <w:rPr>
          <w:rFonts w:ascii="仿宋" w:eastAsia="仿宋" w:hAnsi="仿宋" w:hint="eastAsia"/>
          <w:kern w:val="0"/>
          <w:sz w:val="32"/>
          <w:szCs w:val="32"/>
        </w:rPr>
        <w:t>配意见，报同级人力资源社会保障部门和财政部门备案后实施，原则上</w:t>
      </w:r>
      <w:r w:rsidRPr="00A46F71">
        <w:rPr>
          <w:rFonts w:ascii="仿宋" w:eastAsia="仿宋" w:hAnsi="仿宋" w:hint="eastAsia"/>
          <w:kern w:val="0"/>
          <w:sz w:val="32"/>
          <w:szCs w:val="32"/>
        </w:rPr>
        <w:t>以学年度为周期实行动态调整</w:t>
      </w:r>
      <w:r w:rsidR="005E7B02" w:rsidRPr="00A46F71">
        <w:rPr>
          <w:rFonts w:ascii="仿宋" w:eastAsia="仿宋" w:hAnsi="仿宋" w:hint="eastAsia"/>
          <w:kern w:val="0"/>
          <w:sz w:val="32"/>
          <w:szCs w:val="32"/>
        </w:rPr>
        <w:t>，逐步实现县域内中小学校岗位结构比例无显著差异。</w:t>
      </w:r>
      <w:r w:rsidR="009B4EA4" w:rsidRPr="00A46F71">
        <w:rPr>
          <w:rFonts w:ascii="仿宋" w:eastAsia="仿宋" w:hAnsi="仿宋" w:hint="eastAsia"/>
          <w:kern w:val="0"/>
          <w:sz w:val="32"/>
          <w:szCs w:val="32"/>
        </w:rPr>
        <w:t>根据</w:t>
      </w:r>
      <w:r w:rsidR="009B4EA4" w:rsidRPr="00A46F71">
        <w:rPr>
          <w:rFonts w:ascii="仿宋" w:eastAsia="仿宋" w:hAnsi="仿宋"/>
          <w:kern w:val="0"/>
          <w:sz w:val="32"/>
          <w:szCs w:val="32"/>
        </w:rPr>
        <w:t>《国务院关于深入</w:t>
      </w:r>
      <w:r w:rsidR="009B4EA4" w:rsidRPr="00A46F71">
        <w:rPr>
          <w:rFonts w:ascii="仿宋" w:eastAsia="仿宋" w:hAnsi="仿宋" w:hint="eastAsia"/>
          <w:kern w:val="0"/>
          <w:sz w:val="32"/>
          <w:szCs w:val="32"/>
        </w:rPr>
        <w:t>推进</w:t>
      </w:r>
      <w:r w:rsidR="009B4EA4" w:rsidRPr="00A46F71">
        <w:rPr>
          <w:rFonts w:ascii="仿宋" w:eastAsia="仿宋" w:hAnsi="仿宋"/>
          <w:kern w:val="0"/>
          <w:sz w:val="32"/>
          <w:szCs w:val="32"/>
        </w:rPr>
        <w:t>义务教育均衡发展的意见》</w:t>
      </w:r>
      <w:r w:rsidR="009B4EA4" w:rsidRPr="00A46F71">
        <w:rPr>
          <w:rFonts w:ascii="仿宋" w:eastAsia="仿宋" w:hAnsi="仿宋" w:hint="eastAsia"/>
          <w:kern w:val="0"/>
          <w:sz w:val="32"/>
          <w:szCs w:val="32"/>
        </w:rPr>
        <w:t>（</w:t>
      </w:r>
      <w:r w:rsidR="009B4EA4" w:rsidRPr="00A46F71">
        <w:rPr>
          <w:rFonts w:ascii="仿宋" w:eastAsia="仿宋" w:hAnsi="仿宋"/>
          <w:kern w:val="0"/>
          <w:sz w:val="32"/>
          <w:szCs w:val="32"/>
        </w:rPr>
        <w:t>国发</w:t>
      </w:r>
      <w:r w:rsidR="009B4EA4" w:rsidRPr="00A46F71">
        <w:rPr>
          <w:rFonts w:ascii="仿宋" w:eastAsia="仿宋" w:hAnsi="仿宋" w:hint="eastAsia"/>
          <w:kern w:val="0"/>
          <w:sz w:val="32"/>
          <w:szCs w:val="32"/>
        </w:rPr>
        <w:t>〔</w:t>
      </w:r>
      <w:r w:rsidR="009B4EA4" w:rsidRPr="00A46F71">
        <w:rPr>
          <w:rFonts w:ascii="仿宋" w:eastAsia="仿宋" w:hAnsi="仿宋"/>
          <w:kern w:val="0"/>
          <w:sz w:val="32"/>
          <w:szCs w:val="32"/>
        </w:rPr>
        <w:t>2012〕48号）文件精神，</w:t>
      </w:r>
      <w:r w:rsidR="009B4EA4" w:rsidRPr="00A46F71">
        <w:rPr>
          <w:rFonts w:ascii="仿宋" w:eastAsia="仿宋" w:hAnsi="仿宋" w:hint="eastAsia"/>
          <w:kern w:val="0"/>
          <w:sz w:val="32"/>
          <w:szCs w:val="32"/>
        </w:rPr>
        <w:t>乡村学校核定的高、中级岗位结构比例应不低于县城所在地同类学校，乡村学校核定的岗位不能调剂到县城所在地学校使用。</w:t>
      </w:r>
    </w:p>
    <w:p w14:paraId="1A9954FD" w14:textId="77777777" w:rsidR="00B07511" w:rsidRPr="00A46F71" w:rsidRDefault="00B07511" w:rsidP="00E279FD">
      <w:pPr>
        <w:autoSpaceDE w:val="0"/>
        <w:autoSpaceDN w:val="0"/>
        <w:spacing w:line="560" w:lineRule="exact"/>
        <w:ind w:firstLineChars="200" w:firstLine="640"/>
        <w:rPr>
          <w:rFonts w:ascii="仿宋" w:eastAsia="仿宋" w:hAnsi="仿宋" w:cs="仿宋"/>
          <w:color w:val="000000" w:themeColor="text1"/>
          <w:sz w:val="32"/>
          <w:szCs w:val="32"/>
        </w:rPr>
      </w:pPr>
      <w:r w:rsidRPr="00A46F71">
        <w:rPr>
          <w:rFonts w:ascii="仿宋" w:eastAsia="仿宋" w:hAnsi="仿宋" w:hint="eastAsia"/>
          <w:color w:val="000000" w:themeColor="text1"/>
          <w:kern w:val="0"/>
          <w:sz w:val="32"/>
          <w:szCs w:val="32"/>
        </w:rPr>
        <w:t>落实</w:t>
      </w:r>
      <w:r w:rsidRPr="00A46F71">
        <w:rPr>
          <w:rFonts w:ascii="仿宋" w:eastAsia="仿宋" w:hAnsi="仿宋" w:cs="仿宋" w:hint="eastAsia"/>
          <w:color w:val="000000" w:themeColor="text1"/>
          <w:sz w:val="32"/>
          <w:szCs w:val="32"/>
        </w:rPr>
        <w:t>在乡村学校任教累计满</w:t>
      </w:r>
      <w:r w:rsidR="00E279FD" w:rsidRPr="00A46F71">
        <w:rPr>
          <w:rFonts w:ascii="仿宋" w:eastAsia="仿宋" w:hAnsi="仿宋" w:cs="仿宋"/>
          <w:color w:val="000000" w:themeColor="text1"/>
          <w:sz w:val="32"/>
          <w:szCs w:val="32"/>
        </w:rPr>
        <w:t>5</w:t>
      </w:r>
      <w:r w:rsidRPr="00A46F71">
        <w:rPr>
          <w:rFonts w:ascii="仿宋" w:eastAsia="仿宋" w:hAnsi="仿宋" w:cs="仿宋" w:hint="eastAsia"/>
          <w:color w:val="000000" w:themeColor="text1"/>
          <w:sz w:val="32"/>
          <w:szCs w:val="32"/>
        </w:rPr>
        <w:t>年</w:t>
      </w:r>
      <w:r w:rsidR="00E279FD" w:rsidRPr="00A46F71">
        <w:rPr>
          <w:rFonts w:ascii="仿宋" w:eastAsia="仿宋" w:hAnsi="仿宋" w:cs="仿宋" w:hint="eastAsia"/>
          <w:color w:val="000000" w:themeColor="text1"/>
          <w:sz w:val="32"/>
          <w:szCs w:val="32"/>
        </w:rPr>
        <w:t>、</w:t>
      </w:r>
      <w:r w:rsidR="00E279FD" w:rsidRPr="00A46F71">
        <w:rPr>
          <w:rFonts w:ascii="仿宋" w:eastAsia="仿宋" w:hAnsi="仿宋" w:cs="仿宋"/>
          <w:color w:val="000000" w:themeColor="text1"/>
          <w:sz w:val="32"/>
          <w:szCs w:val="32"/>
        </w:rPr>
        <w:t>10年</w:t>
      </w:r>
      <w:r w:rsidRPr="00A46F71">
        <w:rPr>
          <w:rFonts w:ascii="仿宋" w:eastAsia="仿宋" w:hAnsi="仿宋" w:cs="仿宋" w:hint="eastAsia"/>
          <w:color w:val="000000" w:themeColor="text1"/>
          <w:sz w:val="32"/>
          <w:szCs w:val="32"/>
        </w:rPr>
        <w:t>的中小学乡村教师，</w:t>
      </w:r>
      <w:r w:rsidRPr="00A46F71">
        <w:rPr>
          <w:rFonts w:ascii="仿宋" w:eastAsia="仿宋" w:hAnsi="仿宋" w:cs="仿宋"/>
          <w:color w:val="000000" w:themeColor="text1"/>
          <w:sz w:val="32"/>
          <w:szCs w:val="32"/>
        </w:rPr>
        <w:t>符合职称</w:t>
      </w:r>
      <w:r w:rsidRPr="00A46F71">
        <w:rPr>
          <w:rFonts w:ascii="仿宋" w:eastAsia="仿宋" w:hAnsi="仿宋" w:cs="仿宋" w:hint="eastAsia"/>
          <w:color w:val="000000" w:themeColor="text1"/>
          <w:sz w:val="32"/>
          <w:szCs w:val="32"/>
        </w:rPr>
        <w:t>申报</w:t>
      </w:r>
      <w:r w:rsidRPr="00A46F71">
        <w:rPr>
          <w:rFonts w:ascii="仿宋" w:eastAsia="仿宋" w:hAnsi="仿宋" w:cs="仿宋"/>
          <w:color w:val="000000" w:themeColor="text1"/>
          <w:sz w:val="32"/>
          <w:szCs w:val="32"/>
        </w:rPr>
        <w:t>条件的，可不受岗位结构比例限制</w:t>
      </w:r>
      <w:r w:rsidR="00E279FD" w:rsidRPr="00A46F71">
        <w:rPr>
          <w:rFonts w:ascii="仿宋" w:eastAsia="仿宋" w:hAnsi="仿宋" w:cs="仿宋" w:hint="eastAsia"/>
          <w:color w:val="000000" w:themeColor="text1"/>
          <w:sz w:val="32"/>
          <w:szCs w:val="32"/>
        </w:rPr>
        <w:t>直接</w:t>
      </w:r>
      <w:r w:rsidR="00E279FD" w:rsidRPr="00A46F71">
        <w:rPr>
          <w:rFonts w:ascii="仿宋" w:eastAsia="仿宋" w:hAnsi="仿宋" w:cs="仿宋"/>
          <w:color w:val="000000" w:themeColor="text1"/>
          <w:sz w:val="32"/>
          <w:szCs w:val="32"/>
        </w:rPr>
        <w:t>对应申报中、副高级职称。</w:t>
      </w:r>
      <w:r w:rsidRPr="00A46F71">
        <w:rPr>
          <w:rFonts w:ascii="仿宋" w:eastAsia="仿宋" w:hAnsi="仿宋" w:cs="仿宋"/>
          <w:color w:val="000000" w:themeColor="text1"/>
          <w:sz w:val="32"/>
          <w:szCs w:val="32"/>
        </w:rPr>
        <w:t>通过评审的按程序聘用到本单位相应层级专业技术岗位的最低等级岗位，</w:t>
      </w:r>
      <w:r w:rsidRPr="00A46F71">
        <w:rPr>
          <w:rFonts w:ascii="仿宋" w:eastAsia="仿宋" w:hAnsi="仿宋" w:cs="仿宋" w:hint="eastAsia"/>
          <w:color w:val="000000" w:themeColor="text1"/>
          <w:sz w:val="32"/>
          <w:szCs w:val="32"/>
        </w:rPr>
        <w:t>并</w:t>
      </w:r>
      <w:r w:rsidRPr="00A46F71">
        <w:rPr>
          <w:rFonts w:ascii="仿宋" w:eastAsia="仿宋" w:hAnsi="仿宋" w:cs="仿宋"/>
          <w:color w:val="000000" w:themeColor="text1"/>
          <w:sz w:val="32"/>
          <w:szCs w:val="32"/>
        </w:rPr>
        <w:t>兑现相关待遇</w:t>
      </w:r>
      <w:r w:rsidRPr="00A46F71">
        <w:rPr>
          <w:rFonts w:ascii="仿宋" w:eastAsia="仿宋" w:hAnsi="仿宋" w:cs="仿宋" w:hint="eastAsia"/>
          <w:color w:val="000000" w:themeColor="text1"/>
          <w:sz w:val="32"/>
          <w:szCs w:val="32"/>
        </w:rPr>
        <w:t>。建立中小学校“特设岗位”，切实解决</w:t>
      </w:r>
      <w:r w:rsidR="00B15607" w:rsidRPr="00A46F71">
        <w:rPr>
          <w:rFonts w:ascii="仿宋" w:eastAsia="仿宋" w:hAnsi="仿宋" w:cs="仿宋" w:hint="eastAsia"/>
          <w:color w:val="000000" w:themeColor="text1"/>
          <w:sz w:val="32"/>
          <w:szCs w:val="32"/>
        </w:rPr>
        <w:t>评聘矛盾</w:t>
      </w:r>
      <w:r w:rsidRPr="00A46F71">
        <w:rPr>
          <w:rFonts w:ascii="仿宋" w:eastAsia="仿宋" w:hAnsi="仿宋" w:cs="仿宋" w:hint="eastAsia"/>
          <w:color w:val="000000" w:themeColor="text1"/>
          <w:sz w:val="32"/>
          <w:szCs w:val="32"/>
        </w:rPr>
        <w:t>。</w:t>
      </w:r>
    </w:p>
    <w:p w14:paraId="075E3C5D" w14:textId="59025A93" w:rsidR="00B07511" w:rsidRPr="00A46F71" w:rsidRDefault="00B07511" w:rsidP="005E7B02">
      <w:pPr>
        <w:autoSpaceDE w:val="0"/>
        <w:autoSpaceDN w:val="0"/>
        <w:spacing w:line="560" w:lineRule="exact"/>
        <w:ind w:firstLineChars="200" w:firstLine="640"/>
        <w:rPr>
          <w:rFonts w:ascii="仿宋" w:eastAsia="仿宋" w:hAnsi="仿宋" w:cs="黑体"/>
          <w:kern w:val="0"/>
          <w:sz w:val="32"/>
          <w:szCs w:val="32"/>
        </w:rPr>
      </w:pPr>
      <w:r w:rsidRPr="00A46F71">
        <w:rPr>
          <w:rFonts w:ascii="仿宋" w:eastAsia="仿宋" w:hAnsi="仿宋" w:cs="黑体" w:hint="eastAsia"/>
          <w:color w:val="000000" w:themeColor="text1"/>
          <w:kern w:val="0"/>
          <w:sz w:val="32"/>
          <w:szCs w:val="32"/>
        </w:rPr>
        <w:t>（三）优化教师资源的统筹使用管理。</w:t>
      </w:r>
      <w:r w:rsidR="005E7B02">
        <w:rPr>
          <w:rFonts w:ascii="仿宋" w:eastAsia="仿宋" w:hAnsi="仿宋" w:cs="黑体" w:hint="eastAsia"/>
          <w:color w:val="000000" w:themeColor="text1"/>
          <w:kern w:val="0"/>
          <w:sz w:val="32"/>
          <w:szCs w:val="32"/>
        </w:rPr>
        <w:t>县级</w:t>
      </w:r>
      <w:r w:rsidRPr="00A46F71">
        <w:rPr>
          <w:rFonts w:ascii="仿宋" w:eastAsia="仿宋" w:hAnsi="仿宋" w:cs="黑体" w:hint="eastAsia"/>
          <w:color w:val="000000" w:themeColor="text1"/>
          <w:kern w:val="0"/>
          <w:sz w:val="32"/>
          <w:szCs w:val="32"/>
        </w:rPr>
        <w:t>教育行政部门根据本地实际制定校长教师交流轮岗实施方案并组织实施</w:t>
      </w:r>
      <w:r w:rsidRPr="00A46F71">
        <w:rPr>
          <w:rFonts w:ascii="仿宋" w:eastAsia="仿宋" w:hAnsi="仿宋" w:cs="黑体"/>
          <w:color w:val="000000" w:themeColor="text1"/>
          <w:kern w:val="0"/>
          <w:sz w:val="32"/>
          <w:szCs w:val="32"/>
        </w:rPr>
        <w:t>,通过多种交流轮岗形式，逐步实现学校之间专任教师</w:t>
      </w:r>
      <w:r w:rsidR="00BA2262" w:rsidRPr="00A46F71">
        <w:rPr>
          <w:rFonts w:ascii="仿宋" w:eastAsia="仿宋" w:hAnsi="仿宋" w:cs="黑体" w:hint="eastAsia"/>
          <w:color w:val="000000" w:themeColor="text1"/>
          <w:kern w:val="0"/>
          <w:sz w:val="32"/>
          <w:szCs w:val="32"/>
        </w:rPr>
        <w:t>学历结构</w:t>
      </w:r>
      <w:r w:rsidR="00BA2262" w:rsidRPr="00A46F71">
        <w:rPr>
          <w:rFonts w:ascii="仿宋" w:eastAsia="仿宋" w:hAnsi="仿宋" w:cs="黑体"/>
          <w:color w:val="000000" w:themeColor="text1"/>
          <w:kern w:val="0"/>
          <w:sz w:val="32"/>
          <w:szCs w:val="32"/>
        </w:rPr>
        <w:t>、</w:t>
      </w:r>
      <w:r w:rsidR="00BA2262" w:rsidRPr="00A46F71">
        <w:rPr>
          <w:rFonts w:ascii="仿宋" w:eastAsia="仿宋" w:hAnsi="仿宋" w:cs="黑体" w:hint="eastAsia"/>
          <w:color w:val="000000" w:themeColor="text1"/>
          <w:kern w:val="0"/>
          <w:sz w:val="32"/>
          <w:szCs w:val="32"/>
        </w:rPr>
        <w:t>职称结构</w:t>
      </w:r>
      <w:r w:rsidR="00BA2262" w:rsidRPr="00A46F71">
        <w:rPr>
          <w:rFonts w:ascii="仿宋" w:eastAsia="仿宋" w:hAnsi="仿宋" w:cs="黑体"/>
          <w:color w:val="000000" w:themeColor="text1"/>
          <w:kern w:val="0"/>
          <w:sz w:val="32"/>
          <w:szCs w:val="32"/>
        </w:rPr>
        <w:t>、</w:t>
      </w:r>
      <w:r w:rsidR="009B4EA4" w:rsidRPr="00A46F71">
        <w:rPr>
          <w:rFonts w:ascii="仿宋" w:eastAsia="仿宋" w:hAnsi="仿宋" w:cs="黑体" w:hint="eastAsia"/>
          <w:kern w:val="0"/>
          <w:sz w:val="32"/>
          <w:szCs w:val="32"/>
        </w:rPr>
        <w:t>岗位</w:t>
      </w:r>
      <w:r w:rsidR="009B4EA4" w:rsidRPr="00A46F71">
        <w:rPr>
          <w:rFonts w:ascii="仿宋" w:eastAsia="仿宋" w:hAnsi="仿宋" w:cs="黑体"/>
          <w:kern w:val="0"/>
          <w:sz w:val="32"/>
          <w:szCs w:val="32"/>
        </w:rPr>
        <w:t>结构、</w:t>
      </w:r>
      <w:r w:rsidR="00BA2262" w:rsidRPr="00A46F71">
        <w:rPr>
          <w:rFonts w:ascii="仿宋" w:eastAsia="仿宋" w:hAnsi="仿宋" w:cs="黑体"/>
          <w:color w:val="000000" w:themeColor="text1"/>
          <w:kern w:val="0"/>
          <w:sz w:val="32"/>
          <w:szCs w:val="32"/>
        </w:rPr>
        <w:t>年龄</w:t>
      </w:r>
      <w:r w:rsidR="00BA2262" w:rsidRPr="00A46F71">
        <w:rPr>
          <w:rFonts w:ascii="仿宋" w:eastAsia="仿宋" w:hAnsi="仿宋" w:cs="黑体" w:hint="eastAsia"/>
          <w:color w:val="000000" w:themeColor="text1"/>
          <w:kern w:val="0"/>
          <w:sz w:val="32"/>
          <w:szCs w:val="32"/>
        </w:rPr>
        <w:t>结构</w:t>
      </w:r>
      <w:r w:rsidRPr="00A46F71">
        <w:rPr>
          <w:rFonts w:ascii="仿宋" w:eastAsia="仿宋" w:hAnsi="仿宋" w:cs="黑体"/>
          <w:color w:val="000000" w:themeColor="text1"/>
          <w:kern w:val="0"/>
          <w:sz w:val="32"/>
          <w:szCs w:val="32"/>
        </w:rPr>
        <w:t>和骨干教师比例大体相当，实现区域内教师资源的均衡配置。加强对交流轮岗校长教师的管理和服务，为交流校长教师的生活和工作提供便利，积极引导优秀校长教师向农村学校、薄弱学校有序流动，缩小城乡、校际间教师队伍水平差距。</w:t>
      </w:r>
      <w:r w:rsidR="005E7B02" w:rsidRPr="00A46F71">
        <w:rPr>
          <w:rFonts w:ascii="仿宋" w:eastAsia="仿宋" w:hAnsi="仿宋" w:cs="黑体" w:hint="eastAsia"/>
          <w:kern w:val="0"/>
          <w:sz w:val="32"/>
          <w:szCs w:val="32"/>
        </w:rPr>
        <w:t>学校须服从教育部门在校长教师交流工作上的整体安排，按照相关要求择优选派。</w:t>
      </w:r>
    </w:p>
    <w:p w14:paraId="453E7614" w14:textId="77777777" w:rsidR="00B07511" w:rsidRPr="00A46F71" w:rsidRDefault="00B07511" w:rsidP="00B07511">
      <w:pPr>
        <w:autoSpaceDE w:val="0"/>
        <w:autoSpaceDN w:val="0"/>
        <w:spacing w:line="560" w:lineRule="exact"/>
        <w:ind w:firstLineChars="200" w:firstLine="640"/>
        <w:rPr>
          <w:rFonts w:ascii="仿宋" w:eastAsia="仿宋" w:hAnsi="仿宋" w:cs="黑体"/>
          <w:color w:val="000000" w:themeColor="text1"/>
          <w:kern w:val="0"/>
          <w:sz w:val="32"/>
          <w:szCs w:val="32"/>
        </w:rPr>
      </w:pPr>
      <w:r w:rsidRPr="00A46F71">
        <w:rPr>
          <w:rFonts w:ascii="仿宋" w:eastAsia="仿宋" w:hAnsi="仿宋" w:cs="黑体" w:hint="eastAsia"/>
          <w:color w:val="000000" w:themeColor="text1"/>
          <w:kern w:val="0"/>
          <w:sz w:val="32"/>
          <w:szCs w:val="32"/>
        </w:rPr>
        <w:lastRenderedPageBreak/>
        <w:t>（四）落实中小学校按岗聘用管理制度。进一步落实学校用人自主权，全面落实中小学教师聘用合同管理。学校在核定的编制和岗位内科学制定本校岗位设置方案，确定管理人员、专业技术人员和</w:t>
      </w:r>
      <w:r w:rsidR="001D6000" w:rsidRPr="00A46F71">
        <w:rPr>
          <w:rFonts w:ascii="仿宋" w:eastAsia="仿宋" w:hAnsi="仿宋" w:cs="黑体" w:hint="eastAsia"/>
          <w:color w:val="000000" w:themeColor="text1"/>
          <w:kern w:val="0"/>
          <w:sz w:val="32"/>
          <w:szCs w:val="32"/>
        </w:rPr>
        <w:t>后勤服务</w:t>
      </w:r>
      <w:r w:rsidRPr="00A46F71">
        <w:rPr>
          <w:rFonts w:ascii="仿宋" w:eastAsia="仿宋" w:hAnsi="仿宋" w:cs="黑体" w:hint="eastAsia"/>
          <w:color w:val="000000" w:themeColor="text1"/>
          <w:kern w:val="0"/>
          <w:sz w:val="32"/>
          <w:szCs w:val="32"/>
        </w:rPr>
        <w:t>人员</w:t>
      </w:r>
      <w:r w:rsidR="001D6000" w:rsidRPr="00A46F71">
        <w:rPr>
          <w:rFonts w:ascii="仿宋" w:eastAsia="仿宋" w:hAnsi="仿宋" w:cs="黑体" w:hint="eastAsia"/>
          <w:color w:val="000000" w:themeColor="text1"/>
          <w:kern w:val="0"/>
          <w:sz w:val="32"/>
          <w:szCs w:val="32"/>
        </w:rPr>
        <w:t>控制数</w:t>
      </w:r>
      <w:r w:rsidRPr="00A46F71">
        <w:rPr>
          <w:rFonts w:ascii="仿宋" w:eastAsia="仿宋" w:hAnsi="仿宋" w:cs="黑体" w:hint="eastAsia"/>
          <w:color w:val="000000" w:themeColor="text1"/>
          <w:kern w:val="0"/>
          <w:sz w:val="32"/>
          <w:szCs w:val="32"/>
        </w:rPr>
        <w:t>岗位结构，依法依规做好聘用合同的签订、履行。推行竞聘上岗制度，鼓励各地积极探索建立校内竞聘、片区竞聘、跨片区竞聘等多种形式竞争上岗和组织统筹调剂相结合的教师资源配置模式，建立竞争择优、能上能下的用人机制。</w:t>
      </w:r>
    </w:p>
    <w:p w14:paraId="0844C33F" w14:textId="77777777" w:rsidR="00B07511" w:rsidRPr="00A46F71" w:rsidRDefault="00B07511" w:rsidP="00B07511">
      <w:pPr>
        <w:autoSpaceDE w:val="0"/>
        <w:autoSpaceDN w:val="0"/>
        <w:spacing w:line="560" w:lineRule="exact"/>
        <w:ind w:firstLineChars="200" w:firstLine="640"/>
        <w:rPr>
          <w:rFonts w:ascii="仿宋" w:eastAsia="仿宋" w:hAnsi="仿宋" w:cs="黑体"/>
          <w:color w:val="000000" w:themeColor="text1"/>
          <w:kern w:val="0"/>
          <w:sz w:val="32"/>
          <w:szCs w:val="32"/>
        </w:rPr>
      </w:pPr>
      <w:r w:rsidRPr="00A46F71">
        <w:rPr>
          <w:rFonts w:ascii="仿宋" w:eastAsia="仿宋" w:hAnsi="仿宋" w:cs="黑体" w:hint="eastAsia"/>
          <w:color w:val="000000" w:themeColor="text1"/>
          <w:kern w:val="0"/>
          <w:sz w:val="32"/>
          <w:szCs w:val="32"/>
        </w:rPr>
        <w:t>对五年内即将退休的教师、经组织选派参加支教的教师、处于孕期、哺乳期的教师以及患有较为严重疾病经当地教育行政部门指定医院诊断不宜交流的教师，原则上在原聘用学校续聘。</w:t>
      </w:r>
    </w:p>
    <w:p w14:paraId="51030387" w14:textId="77777777" w:rsidR="005E7B02" w:rsidRPr="00A46F71" w:rsidRDefault="00B07511" w:rsidP="005E7B02">
      <w:pPr>
        <w:autoSpaceDE w:val="0"/>
        <w:autoSpaceDN w:val="0"/>
        <w:spacing w:line="560" w:lineRule="exact"/>
        <w:ind w:firstLineChars="200" w:firstLine="640"/>
        <w:rPr>
          <w:rFonts w:ascii="仿宋" w:eastAsia="仿宋" w:hAnsi="仿宋" w:cs="黑体"/>
          <w:kern w:val="0"/>
          <w:sz w:val="32"/>
          <w:szCs w:val="32"/>
        </w:rPr>
      </w:pPr>
      <w:r w:rsidRPr="00A46F71">
        <w:rPr>
          <w:rFonts w:ascii="仿宋" w:eastAsia="仿宋" w:hAnsi="仿宋" w:cs="黑体" w:hint="eastAsia"/>
          <w:color w:val="000000" w:themeColor="text1"/>
          <w:kern w:val="0"/>
          <w:sz w:val="32"/>
          <w:szCs w:val="32"/>
        </w:rPr>
        <w:t>（五）强化聘期考核和考核结果应用。坚持公开、公平、公正的原则，以岗位职责为依据，以师德、能力、业绩、贡献为核心，建立不同工作岗位的分类考核指标和考核办法，建立学校、教师、学生和社会多方参与的教师考核评价机制。</w:t>
      </w:r>
      <w:r w:rsidR="005E7B02" w:rsidRPr="00A46F71">
        <w:rPr>
          <w:rFonts w:ascii="仿宋" w:eastAsia="仿宋" w:hAnsi="仿宋" w:cs="黑体" w:hint="eastAsia"/>
          <w:kern w:val="0"/>
          <w:sz w:val="32"/>
          <w:szCs w:val="32"/>
        </w:rPr>
        <w:t>教育行政部门制定基本评价标准，学校结合实际细化标准确定具体考评实施办法。</w:t>
      </w:r>
      <w:r w:rsidRPr="00A46F71">
        <w:rPr>
          <w:rFonts w:ascii="仿宋" w:eastAsia="仿宋" w:hAnsi="仿宋" w:cs="黑体" w:hint="eastAsia"/>
          <w:color w:val="000000" w:themeColor="text1"/>
          <w:kern w:val="0"/>
          <w:sz w:val="32"/>
          <w:szCs w:val="32"/>
        </w:rPr>
        <w:t>聘期考核重点突出师德表现、工作绩效和能力水平与岗位要求的匹配度，包括履行岗位职责情况，完成工作任务的数量、质量、成效，实行师德考核“一票否决制”。聘期考核结果作为评先评优、职称评审、岗位聘任、工资分配等工作的重要依据。聘期考核中工作表现和业绩优秀的教师允许越级竞聘</w:t>
      </w:r>
      <w:r w:rsidR="00763E5E" w:rsidRPr="00A46F71">
        <w:rPr>
          <w:rFonts w:ascii="仿宋" w:eastAsia="仿宋" w:hAnsi="仿宋" w:cs="黑体" w:hint="eastAsia"/>
          <w:color w:val="000000" w:themeColor="text1"/>
          <w:kern w:val="0"/>
          <w:sz w:val="32"/>
          <w:szCs w:val="32"/>
        </w:rPr>
        <w:t>，首次</w:t>
      </w:r>
      <w:r w:rsidR="00763E5E" w:rsidRPr="00A46F71">
        <w:rPr>
          <w:rFonts w:ascii="仿宋" w:eastAsia="仿宋" w:hAnsi="仿宋" w:cs="黑体"/>
          <w:color w:val="000000" w:themeColor="text1"/>
          <w:kern w:val="0"/>
          <w:sz w:val="32"/>
          <w:szCs w:val="32"/>
        </w:rPr>
        <w:t>聘用到专业技术高、中级岗位的，应</w:t>
      </w:r>
      <w:r w:rsidR="00BA2262">
        <w:rPr>
          <w:rFonts w:ascii="仿宋" w:eastAsia="仿宋" w:hAnsi="仿宋" w:cs="黑体" w:hint="eastAsia"/>
          <w:color w:val="000000" w:themeColor="text1"/>
          <w:kern w:val="0"/>
          <w:sz w:val="32"/>
          <w:szCs w:val="32"/>
        </w:rPr>
        <w:t>当</w:t>
      </w:r>
      <w:r w:rsidR="00763E5E" w:rsidRPr="00A46F71">
        <w:rPr>
          <w:rFonts w:ascii="仿宋" w:eastAsia="仿宋" w:hAnsi="仿宋" w:cs="黑体"/>
          <w:color w:val="000000" w:themeColor="text1"/>
          <w:kern w:val="0"/>
          <w:sz w:val="32"/>
          <w:szCs w:val="32"/>
        </w:rPr>
        <w:t>聘用到相应层级的最低级岗位</w:t>
      </w:r>
      <w:r w:rsidRPr="00A46F71">
        <w:rPr>
          <w:rFonts w:ascii="仿宋" w:eastAsia="仿宋" w:hAnsi="仿宋" w:cs="黑体" w:hint="eastAsia"/>
          <w:color w:val="000000" w:themeColor="text1"/>
          <w:kern w:val="0"/>
          <w:sz w:val="32"/>
          <w:szCs w:val="32"/>
        </w:rPr>
        <w:t>。</w:t>
      </w:r>
      <w:r w:rsidRPr="00A46F71">
        <w:rPr>
          <w:rFonts w:ascii="仿宋" w:eastAsia="仿宋" w:hAnsi="仿宋" w:cs="黑体" w:hint="eastAsia"/>
          <w:color w:val="000000" w:themeColor="text1"/>
          <w:kern w:val="0"/>
          <w:sz w:val="32"/>
          <w:szCs w:val="32"/>
        </w:rPr>
        <w:lastRenderedPageBreak/>
        <w:t>能力水平与所聘岗位任职条件不匹配，</w:t>
      </w:r>
      <w:r w:rsidR="005E7B02" w:rsidRPr="00A46F71">
        <w:rPr>
          <w:rFonts w:ascii="仿宋" w:eastAsia="仿宋" w:hAnsi="仿宋" w:cs="黑体" w:hint="eastAsia"/>
          <w:kern w:val="0"/>
          <w:sz w:val="32"/>
          <w:szCs w:val="32"/>
        </w:rPr>
        <w:t>考核评定为不合格的，</w:t>
      </w:r>
      <w:r w:rsidRPr="00A46F71">
        <w:rPr>
          <w:rFonts w:ascii="仿宋" w:eastAsia="仿宋" w:hAnsi="仿宋" w:cs="黑体" w:hint="eastAsia"/>
          <w:kern w:val="0"/>
          <w:sz w:val="32"/>
          <w:szCs w:val="32"/>
        </w:rPr>
        <w:t>当年暂缓教师资格定期注册、不得评先评优，并予以低聘或转岗到其他岗位。</w:t>
      </w:r>
      <w:r w:rsidR="005E7B02" w:rsidRPr="00A46F71">
        <w:rPr>
          <w:rFonts w:ascii="仿宋" w:eastAsia="仿宋" w:hAnsi="仿宋" w:cs="黑体" w:hint="eastAsia"/>
          <w:kern w:val="0"/>
          <w:sz w:val="32"/>
          <w:szCs w:val="32"/>
        </w:rPr>
        <w:t>逐步</w:t>
      </w:r>
      <w:r w:rsidR="005E7B02" w:rsidRPr="00A46F71">
        <w:rPr>
          <w:rFonts w:ascii="仿宋" w:eastAsia="仿宋" w:hAnsi="仿宋" w:cs="黑体"/>
          <w:kern w:val="0"/>
          <w:sz w:val="32"/>
          <w:szCs w:val="32"/>
        </w:rPr>
        <w:t>建立以竞聘上岗为核心的教师退出机制。</w:t>
      </w:r>
      <w:r w:rsidR="005E7B02" w:rsidRPr="00A46F71">
        <w:rPr>
          <w:rFonts w:ascii="仿宋" w:eastAsia="仿宋" w:hAnsi="仿宋" w:cs="黑体" w:hint="eastAsia"/>
          <w:kern w:val="0"/>
          <w:sz w:val="32"/>
          <w:szCs w:val="32"/>
        </w:rPr>
        <w:t>对于</w:t>
      </w:r>
      <w:r w:rsidR="005E7B02" w:rsidRPr="00A46F71">
        <w:rPr>
          <w:rFonts w:ascii="仿宋" w:eastAsia="仿宋" w:hAnsi="仿宋" w:cs="黑体"/>
          <w:kern w:val="0"/>
          <w:sz w:val="32"/>
          <w:szCs w:val="32"/>
        </w:rPr>
        <w:t>考核不合格</w:t>
      </w:r>
      <w:r w:rsidR="005E7B02" w:rsidRPr="00A46F71">
        <w:rPr>
          <w:rFonts w:ascii="仿宋" w:eastAsia="仿宋" w:hAnsi="仿宋" w:hint="eastAsia"/>
          <w:kern w:val="0"/>
          <w:sz w:val="32"/>
          <w:szCs w:val="32"/>
        </w:rPr>
        <w:t>教师，</w:t>
      </w:r>
      <w:r w:rsidR="005E7B02" w:rsidRPr="00A46F71">
        <w:rPr>
          <w:rFonts w:ascii="仿宋" w:eastAsia="仿宋" w:hAnsi="仿宋"/>
          <w:kern w:val="0"/>
          <w:sz w:val="32"/>
          <w:szCs w:val="32"/>
        </w:rPr>
        <w:t>如</w:t>
      </w:r>
      <w:r w:rsidR="005E7B02" w:rsidRPr="00A46F71">
        <w:rPr>
          <w:rFonts w:ascii="仿宋" w:eastAsia="仿宋" w:hAnsi="仿宋" w:hint="eastAsia"/>
          <w:kern w:val="0"/>
          <w:sz w:val="32"/>
          <w:szCs w:val="32"/>
        </w:rPr>
        <w:t>无正当理由不同意变更岗位的，或者虽同意调整岗位，但到新岗位后年度考核仍不合格的，或待岗期超过</w:t>
      </w:r>
      <w:r w:rsidR="005E7B02" w:rsidRPr="00A46F71">
        <w:rPr>
          <w:rFonts w:ascii="仿宋" w:eastAsia="仿宋" w:hAnsi="仿宋"/>
          <w:kern w:val="0"/>
          <w:sz w:val="32"/>
          <w:szCs w:val="32"/>
        </w:rPr>
        <w:t>12个月仍不服从统筹安排的，学校可按规定程序解除聘用合同</w:t>
      </w:r>
      <w:r w:rsidR="005E7B02" w:rsidRPr="00A46F71">
        <w:rPr>
          <w:rFonts w:ascii="仿宋" w:eastAsia="仿宋" w:hAnsi="仿宋" w:cs="黑体" w:hint="eastAsia"/>
          <w:kern w:val="0"/>
          <w:sz w:val="32"/>
          <w:szCs w:val="32"/>
        </w:rPr>
        <w:t>，依法调整出教师队伍。</w:t>
      </w:r>
    </w:p>
    <w:p w14:paraId="7BAB425B" w14:textId="076CB11E" w:rsidR="00B07511" w:rsidRPr="00A46F71" w:rsidRDefault="00B07511" w:rsidP="00B07511">
      <w:pPr>
        <w:autoSpaceDE w:val="0"/>
        <w:autoSpaceDN w:val="0"/>
        <w:spacing w:line="560" w:lineRule="exact"/>
        <w:ind w:firstLineChars="200" w:firstLine="640"/>
        <w:rPr>
          <w:rFonts w:ascii="仿宋" w:eastAsia="仿宋" w:hAnsi="仿宋"/>
          <w:b/>
          <w:color w:val="000000" w:themeColor="text1"/>
          <w:kern w:val="0"/>
          <w:sz w:val="32"/>
          <w:szCs w:val="32"/>
        </w:rPr>
      </w:pPr>
      <w:r w:rsidRPr="00A46F71">
        <w:rPr>
          <w:rFonts w:ascii="仿宋" w:eastAsia="仿宋" w:hAnsi="仿宋" w:hint="eastAsia"/>
          <w:color w:val="000000" w:themeColor="text1"/>
          <w:kern w:val="0"/>
          <w:sz w:val="32"/>
          <w:szCs w:val="32"/>
        </w:rPr>
        <w:t>（六）健全教职工合法权益保障机制。学校制定的教职工竞聘方案、考核办法等，须经教职工代表大会审议通过后实施。涉及年度考核、评先评优、职称晋升、岗位竞聘等重要信息应予以公开，实行回避制度，并按照规定进行公示，充分保障教职工的知情权、参与权和监督权。人力资源</w:t>
      </w:r>
      <w:r w:rsidR="00E46C66">
        <w:rPr>
          <w:rFonts w:ascii="仿宋" w:eastAsia="仿宋" w:hAnsi="仿宋" w:hint="eastAsia"/>
          <w:color w:val="000000" w:themeColor="text1"/>
          <w:kern w:val="0"/>
          <w:sz w:val="32"/>
          <w:szCs w:val="32"/>
        </w:rPr>
        <w:t>和</w:t>
      </w:r>
      <w:r w:rsidRPr="00A46F71">
        <w:rPr>
          <w:rFonts w:ascii="仿宋" w:eastAsia="仿宋" w:hAnsi="仿宋" w:hint="eastAsia"/>
          <w:color w:val="000000" w:themeColor="text1"/>
          <w:kern w:val="0"/>
          <w:sz w:val="32"/>
          <w:szCs w:val="32"/>
        </w:rPr>
        <w:t>社会保障</w:t>
      </w:r>
      <w:r w:rsidR="00396A47">
        <w:rPr>
          <w:rFonts w:ascii="仿宋" w:eastAsia="仿宋" w:hAnsi="仿宋" w:hint="eastAsia"/>
          <w:color w:val="000000" w:themeColor="text1"/>
          <w:kern w:val="0"/>
          <w:sz w:val="32"/>
          <w:szCs w:val="32"/>
        </w:rPr>
        <w:t>部门</w:t>
      </w:r>
      <w:r w:rsidRPr="00A46F71">
        <w:rPr>
          <w:rFonts w:ascii="仿宋" w:eastAsia="仿宋" w:hAnsi="仿宋" w:hint="eastAsia"/>
          <w:color w:val="000000" w:themeColor="text1"/>
          <w:kern w:val="0"/>
          <w:sz w:val="32"/>
          <w:szCs w:val="32"/>
        </w:rPr>
        <w:t>、教育</w:t>
      </w:r>
      <w:r w:rsidR="00396A47">
        <w:rPr>
          <w:rFonts w:ascii="仿宋" w:eastAsia="仿宋" w:hAnsi="仿宋" w:hint="eastAsia"/>
          <w:color w:val="000000" w:themeColor="text1"/>
          <w:kern w:val="0"/>
          <w:sz w:val="32"/>
          <w:szCs w:val="32"/>
        </w:rPr>
        <w:t>行政</w:t>
      </w:r>
      <w:r w:rsidRPr="00A46F71">
        <w:rPr>
          <w:rFonts w:ascii="仿宋" w:eastAsia="仿宋" w:hAnsi="仿宋" w:hint="eastAsia"/>
          <w:color w:val="000000" w:themeColor="text1"/>
          <w:kern w:val="0"/>
          <w:sz w:val="32"/>
          <w:szCs w:val="32"/>
        </w:rPr>
        <w:t>部门要完善</w:t>
      </w:r>
      <w:r w:rsidR="00B15607" w:rsidRPr="00A46F71">
        <w:rPr>
          <w:rFonts w:ascii="仿宋" w:eastAsia="仿宋" w:hAnsi="仿宋" w:hint="eastAsia"/>
          <w:color w:val="000000" w:themeColor="text1"/>
          <w:kern w:val="0"/>
          <w:sz w:val="32"/>
          <w:szCs w:val="32"/>
        </w:rPr>
        <w:t>劳动</w:t>
      </w:r>
      <w:r w:rsidRPr="00A46F71">
        <w:rPr>
          <w:rFonts w:ascii="仿宋" w:eastAsia="仿宋" w:hAnsi="仿宋" w:hint="eastAsia"/>
          <w:color w:val="000000" w:themeColor="text1"/>
          <w:kern w:val="0"/>
          <w:sz w:val="32"/>
          <w:szCs w:val="32"/>
        </w:rPr>
        <w:t>人事争议仲裁制度和教职工维权服务机制，让教职工有充分、畅通的诉求渠道。对学校违背政策和程序的聘任行为，坚决予以查处。</w:t>
      </w:r>
    </w:p>
    <w:p w14:paraId="741DA7F9" w14:textId="77777777" w:rsidR="00B07511" w:rsidRPr="00A46F71" w:rsidRDefault="00B07511" w:rsidP="00B07511">
      <w:pPr>
        <w:autoSpaceDE w:val="0"/>
        <w:autoSpaceDN w:val="0"/>
        <w:spacing w:line="560" w:lineRule="exact"/>
        <w:ind w:firstLineChars="200" w:firstLine="640"/>
        <w:rPr>
          <w:rFonts w:ascii="黑体" w:eastAsia="黑体" w:hAnsi="黑体" w:cs="黑体"/>
          <w:color w:val="000000" w:themeColor="text1"/>
          <w:kern w:val="0"/>
          <w:sz w:val="32"/>
          <w:szCs w:val="32"/>
        </w:rPr>
      </w:pPr>
      <w:r w:rsidRPr="00A46F71">
        <w:rPr>
          <w:rFonts w:ascii="黑体" w:eastAsia="黑体" w:hAnsi="黑体" w:cs="黑体" w:hint="eastAsia"/>
          <w:color w:val="000000" w:themeColor="text1"/>
          <w:kern w:val="0"/>
          <w:sz w:val="32"/>
          <w:szCs w:val="32"/>
        </w:rPr>
        <w:t>四、工作要求</w:t>
      </w:r>
      <w:r w:rsidRPr="00A46F71">
        <w:rPr>
          <w:rFonts w:ascii="黑体" w:eastAsia="黑体" w:hAnsi="黑体" w:cs="黑体"/>
          <w:color w:val="000000" w:themeColor="text1"/>
          <w:kern w:val="0"/>
          <w:sz w:val="32"/>
          <w:szCs w:val="32"/>
        </w:rPr>
        <w:t xml:space="preserve"> </w:t>
      </w:r>
    </w:p>
    <w:p w14:paraId="30C1F2AB" w14:textId="77777777" w:rsidR="00B07511" w:rsidRPr="00A46F71" w:rsidRDefault="00B07511" w:rsidP="00B07511">
      <w:pPr>
        <w:autoSpaceDE w:val="0"/>
        <w:autoSpaceDN w:val="0"/>
        <w:spacing w:line="560" w:lineRule="exact"/>
        <w:ind w:firstLineChars="200" w:firstLine="640"/>
        <w:rPr>
          <w:rFonts w:ascii="仿宋" w:eastAsia="仿宋" w:hAnsi="仿宋"/>
          <w:color w:val="000000" w:themeColor="text1"/>
          <w:kern w:val="0"/>
          <w:sz w:val="32"/>
          <w:szCs w:val="32"/>
        </w:rPr>
      </w:pPr>
      <w:r w:rsidRPr="00A46F71">
        <w:rPr>
          <w:rFonts w:ascii="仿宋" w:eastAsia="仿宋" w:hAnsi="仿宋" w:hint="eastAsia"/>
          <w:color w:val="000000" w:themeColor="text1"/>
          <w:kern w:val="0"/>
          <w:sz w:val="32"/>
          <w:szCs w:val="32"/>
        </w:rPr>
        <w:t>（一）高度重视，统一思想认识。中小学教师“县管校聘”管理改革工作事关全区教育改革与发展大局，是我区深化教师管理体制机制改革的一项重要举措。各地要充分认识加快推进“县管校聘”管理改革工作的重要性和现实意义，切实提高思想认识，进一步增强改革工作的自觉性和主动性，结合</w:t>
      </w:r>
      <w:r w:rsidRPr="00A46F71">
        <w:rPr>
          <w:rFonts w:ascii="仿宋" w:eastAsia="仿宋" w:hAnsi="仿宋"/>
          <w:color w:val="000000" w:themeColor="text1"/>
          <w:kern w:val="0"/>
          <w:sz w:val="32"/>
          <w:szCs w:val="32"/>
        </w:rPr>
        <w:t>本地实际，制定</w:t>
      </w:r>
      <w:r w:rsidRPr="00A46F71">
        <w:rPr>
          <w:rFonts w:ascii="仿宋" w:eastAsia="仿宋" w:hAnsi="仿宋" w:hint="eastAsia"/>
          <w:color w:val="000000" w:themeColor="text1"/>
          <w:kern w:val="0"/>
          <w:sz w:val="32"/>
          <w:szCs w:val="32"/>
        </w:rPr>
        <w:t>“县管校聘”管理改革实施意见，积极探索对县域内中小学教职工实</w:t>
      </w:r>
      <w:r w:rsidRPr="00A46F71">
        <w:rPr>
          <w:rFonts w:ascii="仿宋" w:eastAsia="仿宋" w:hAnsi="仿宋" w:hint="eastAsia"/>
          <w:color w:val="000000" w:themeColor="text1"/>
          <w:kern w:val="0"/>
          <w:sz w:val="32"/>
          <w:szCs w:val="32"/>
        </w:rPr>
        <w:lastRenderedPageBreak/>
        <w:t>行统一管理的有效途径，真正实现教师</w:t>
      </w:r>
      <w:r w:rsidR="00BA2262" w:rsidRPr="00A46F71">
        <w:rPr>
          <w:rFonts w:ascii="仿宋" w:eastAsia="仿宋" w:hAnsi="仿宋" w:hint="eastAsia"/>
          <w:kern w:val="0"/>
          <w:sz w:val="32"/>
          <w:szCs w:val="32"/>
        </w:rPr>
        <w:t>从</w:t>
      </w:r>
      <w:r w:rsidR="005E7B02" w:rsidRPr="00A46F71">
        <w:rPr>
          <w:rFonts w:ascii="仿宋" w:eastAsia="仿宋" w:hAnsi="仿宋" w:hint="eastAsia"/>
          <w:kern w:val="0"/>
          <w:sz w:val="32"/>
          <w:szCs w:val="32"/>
        </w:rPr>
        <w:t>身份</w:t>
      </w:r>
      <w:r w:rsidR="005E7B02" w:rsidRPr="00A46F71">
        <w:rPr>
          <w:rFonts w:ascii="仿宋" w:eastAsia="仿宋" w:hAnsi="仿宋"/>
          <w:kern w:val="0"/>
          <w:sz w:val="32"/>
          <w:szCs w:val="32"/>
        </w:rPr>
        <w:t>管理到岗位管理</w:t>
      </w:r>
      <w:r w:rsidR="005E7B02" w:rsidRPr="00A46F71">
        <w:rPr>
          <w:rFonts w:ascii="仿宋" w:eastAsia="仿宋" w:hAnsi="仿宋" w:hint="eastAsia"/>
          <w:kern w:val="0"/>
          <w:sz w:val="32"/>
          <w:szCs w:val="32"/>
        </w:rPr>
        <w:t>、</w:t>
      </w:r>
      <w:r w:rsidRPr="00A46F71">
        <w:rPr>
          <w:rFonts w:ascii="仿宋" w:eastAsia="仿宋" w:hAnsi="仿宋" w:hint="eastAsia"/>
          <w:color w:val="000000" w:themeColor="text1"/>
          <w:kern w:val="0"/>
          <w:sz w:val="32"/>
          <w:szCs w:val="32"/>
        </w:rPr>
        <w:t>从“学校人”到“系统人”的转变。</w:t>
      </w:r>
    </w:p>
    <w:p w14:paraId="1B8763AA" w14:textId="4A599830" w:rsidR="00B07511" w:rsidRPr="00A46F71" w:rsidRDefault="00B07511" w:rsidP="00B07511">
      <w:pPr>
        <w:autoSpaceDE w:val="0"/>
        <w:autoSpaceDN w:val="0"/>
        <w:spacing w:line="560" w:lineRule="exact"/>
        <w:ind w:firstLineChars="200" w:firstLine="640"/>
        <w:rPr>
          <w:rFonts w:ascii="仿宋" w:eastAsia="仿宋" w:hAnsi="仿宋"/>
          <w:color w:val="000000" w:themeColor="text1"/>
          <w:kern w:val="0"/>
          <w:sz w:val="32"/>
          <w:szCs w:val="32"/>
        </w:rPr>
      </w:pPr>
      <w:r w:rsidRPr="00A46F71">
        <w:rPr>
          <w:rFonts w:ascii="仿宋" w:eastAsia="仿宋" w:hAnsi="仿宋" w:hint="eastAsia"/>
          <w:color w:val="000000" w:themeColor="text1"/>
          <w:kern w:val="0"/>
          <w:sz w:val="32"/>
          <w:szCs w:val="32"/>
        </w:rPr>
        <w:t>（二）周密部署，</w:t>
      </w:r>
      <w:r w:rsidR="00774D65" w:rsidRPr="00A46F71">
        <w:rPr>
          <w:rFonts w:ascii="仿宋" w:eastAsia="仿宋" w:hAnsi="仿宋" w:hint="eastAsia"/>
          <w:color w:val="000000" w:themeColor="text1"/>
          <w:kern w:val="0"/>
          <w:sz w:val="32"/>
          <w:szCs w:val="32"/>
        </w:rPr>
        <w:t>理顺</w:t>
      </w:r>
      <w:r w:rsidR="00082813" w:rsidRPr="00A46F71">
        <w:rPr>
          <w:rFonts w:ascii="仿宋" w:eastAsia="仿宋" w:hAnsi="仿宋" w:hint="eastAsia"/>
          <w:color w:val="000000" w:themeColor="text1"/>
          <w:kern w:val="0"/>
          <w:sz w:val="32"/>
          <w:szCs w:val="32"/>
        </w:rPr>
        <w:t>部门</w:t>
      </w:r>
      <w:r w:rsidR="00082813" w:rsidRPr="00A46F71">
        <w:rPr>
          <w:rFonts w:ascii="仿宋" w:eastAsia="仿宋" w:hAnsi="仿宋"/>
          <w:color w:val="000000" w:themeColor="text1"/>
          <w:kern w:val="0"/>
          <w:sz w:val="32"/>
          <w:szCs w:val="32"/>
        </w:rPr>
        <w:t>职责</w:t>
      </w:r>
      <w:r w:rsidRPr="00A46F71">
        <w:rPr>
          <w:rFonts w:ascii="仿宋" w:eastAsia="仿宋" w:hAnsi="仿宋" w:hint="eastAsia"/>
          <w:color w:val="000000" w:themeColor="text1"/>
          <w:kern w:val="0"/>
          <w:sz w:val="32"/>
          <w:szCs w:val="32"/>
        </w:rPr>
        <w:t>。各地要加强组织领导，由地方政府牵头</w:t>
      </w:r>
      <w:r w:rsidR="00CF7CF6" w:rsidRPr="00A46F71">
        <w:rPr>
          <w:rFonts w:ascii="仿宋" w:eastAsia="仿宋" w:hAnsi="仿宋" w:hint="eastAsia"/>
          <w:color w:val="000000" w:themeColor="text1"/>
          <w:kern w:val="0"/>
          <w:sz w:val="32"/>
          <w:szCs w:val="32"/>
        </w:rPr>
        <w:t>，</w:t>
      </w:r>
      <w:r w:rsidRPr="00A46F71">
        <w:rPr>
          <w:rFonts w:ascii="仿宋" w:eastAsia="仿宋" w:hAnsi="仿宋" w:hint="eastAsia"/>
          <w:color w:val="000000" w:themeColor="text1"/>
          <w:kern w:val="0"/>
          <w:sz w:val="32"/>
          <w:szCs w:val="32"/>
        </w:rPr>
        <w:t>建立健全推进改革工作协调机制，制定切实可行的工作方案，明确各有关职能部门的工作职责，细化分工，落实责任</w:t>
      </w:r>
      <w:r w:rsidR="00082813" w:rsidRPr="00A46F71">
        <w:rPr>
          <w:rFonts w:ascii="仿宋" w:eastAsia="仿宋" w:hAnsi="仿宋" w:hint="eastAsia"/>
          <w:color w:val="000000" w:themeColor="text1"/>
          <w:kern w:val="0"/>
          <w:sz w:val="32"/>
          <w:szCs w:val="32"/>
        </w:rPr>
        <w:t>。</w:t>
      </w:r>
      <w:r w:rsidRPr="00A46F71">
        <w:rPr>
          <w:rFonts w:ascii="仿宋" w:eastAsia="仿宋" w:hAnsi="仿宋" w:hint="eastAsia"/>
          <w:color w:val="000000" w:themeColor="text1"/>
          <w:kern w:val="0"/>
          <w:sz w:val="32"/>
          <w:szCs w:val="32"/>
        </w:rPr>
        <w:t>机构编制部门负责教职工编制的核定和管理；人力资源社会保障部门负责核定</w:t>
      </w:r>
      <w:r w:rsidR="00472B51">
        <w:rPr>
          <w:rFonts w:ascii="仿宋" w:eastAsia="仿宋" w:hAnsi="仿宋" w:hint="eastAsia"/>
          <w:color w:val="000000" w:themeColor="text1"/>
          <w:kern w:val="0"/>
          <w:sz w:val="32"/>
          <w:szCs w:val="32"/>
        </w:rPr>
        <w:t>各类学校</w:t>
      </w:r>
      <w:r w:rsidR="00472B51">
        <w:rPr>
          <w:rFonts w:ascii="仿宋" w:eastAsia="仿宋" w:hAnsi="仿宋"/>
          <w:color w:val="000000" w:themeColor="text1"/>
          <w:kern w:val="0"/>
          <w:sz w:val="32"/>
          <w:szCs w:val="32"/>
        </w:rPr>
        <w:t>岗位</w:t>
      </w:r>
      <w:r w:rsidR="00472B51">
        <w:rPr>
          <w:rFonts w:ascii="仿宋" w:eastAsia="仿宋" w:hAnsi="仿宋" w:hint="eastAsia"/>
          <w:color w:val="000000" w:themeColor="text1"/>
          <w:kern w:val="0"/>
          <w:sz w:val="32"/>
          <w:szCs w:val="32"/>
        </w:rPr>
        <w:t>结构比例</w:t>
      </w:r>
      <w:r w:rsidRPr="00A46F71">
        <w:rPr>
          <w:rFonts w:ascii="仿宋" w:eastAsia="仿宋" w:hAnsi="仿宋" w:hint="eastAsia"/>
          <w:color w:val="000000" w:themeColor="text1"/>
          <w:kern w:val="0"/>
          <w:sz w:val="32"/>
          <w:szCs w:val="32"/>
        </w:rPr>
        <w:t>，建立健全教职工</w:t>
      </w:r>
      <w:r w:rsidR="00774D65" w:rsidRPr="00A46F71">
        <w:rPr>
          <w:rFonts w:ascii="仿宋" w:eastAsia="仿宋" w:hAnsi="仿宋" w:hint="eastAsia"/>
          <w:color w:val="000000" w:themeColor="text1"/>
          <w:kern w:val="0"/>
          <w:sz w:val="32"/>
          <w:szCs w:val="32"/>
        </w:rPr>
        <w:t>劳动</w:t>
      </w:r>
      <w:r w:rsidRPr="00A46F71">
        <w:rPr>
          <w:rFonts w:ascii="仿宋" w:eastAsia="仿宋" w:hAnsi="仿宋" w:hint="eastAsia"/>
          <w:color w:val="000000" w:themeColor="text1"/>
          <w:kern w:val="0"/>
          <w:sz w:val="32"/>
          <w:szCs w:val="32"/>
        </w:rPr>
        <w:t>人事争议仲裁制度；教育行政部门负责辖区内教职工统筹调配和管理，指导学校具体做好教职工的日常管理工作</w:t>
      </w:r>
      <w:r w:rsidR="00774D65" w:rsidRPr="00A46F71">
        <w:rPr>
          <w:rFonts w:ascii="仿宋" w:eastAsia="仿宋" w:hAnsi="仿宋" w:hint="eastAsia"/>
          <w:color w:val="000000" w:themeColor="text1"/>
          <w:kern w:val="0"/>
          <w:sz w:val="32"/>
          <w:szCs w:val="32"/>
        </w:rPr>
        <w:t>，</w:t>
      </w:r>
      <w:r w:rsidR="00F166FC" w:rsidRPr="00A46F71">
        <w:rPr>
          <w:rFonts w:ascii="仿宋" w:eastAsia="仿宋" w:hAnsi="仿宋" w:hint="eastAsia"/>
          <w:color w:val="000000" w:themeColor="text1"/>
          <w:kern w:val="0"/>
          <w:sz w:val="32"/>
          <w:szCs w:val="32"/>
        </w:rPr>
        <w:t>也</w:t>
      </w:r>
      <w:r w:rsidR="00774D65" w:rsidRPr="00A46F71">
        <w:rPr>
          <w:rFonts w:ascii="仿宋" w:eastAsia="仿宋" w:hAnsi="仿宋" w:hint="eastAsia"/>
          <w:color w:val="000000" w:themeColor="text1"/>
          <w:kern w:val="0"/>
          <w:sz w:val="32"/>
          <w:szCs w:val="32"/>
        </w:rPr>
        <w:t>可</w:t>
      </w:r>
      <w:r w:rsidR="00F166FC" w:rsidRPr="00A46F71">
        <w:rPr>
          <w:rFonts w:ascii="仿宋" w:eastAsia="仿宋" w:hAnsi="仿宋" w:hint="eastAsia"/>
          <w:color w:val="000000" w:themeColor="text1"/>
          <w:kern w:val="0"/>
          <w:sz w:val="32"/>
          <w:szCs w:val="32"/>
        </w:rPr>
        <w:t>结合</w:t>
      </w:r>
      <w:r w:rsidR="00774D65" w:rsidRPr="00A46F71">
        <w:rPr>
          <w:rFonts w:ascii="仿宋" w:eastAsia="仿宋" w:hAnsi="仿宋"/>
          <w:color w:val="000000" w:themeColor="text1"/>
          <w:kern w:val="0"/>
          <w:sz w:val="32"/>
          <w:szCs w:val="32"/>
        </w:rPr>
        <w:t>本地实际</w:t>
      </w:r>
      <w:r w:rsidR="00774D65" w:rsidRPr="00A46F71">
        <w:rPr>
          <w:rFonts w:ascii="仿宋" w:eastAsia="仿宋" w:hAnsi="仿宋" w:hint="eastAsia"/>
          <w:color w:val="000000" w:themeColor="text1"/>
          <w:kern w:val="0"/>
          <w:sz w:val="32"/>
          <w:szCs w:val="32"/>
        </w:rPr>
        <w:t>，</w:t>
      </w:r>
      <w:r w:rsidR="00774D65" w:rsidRPr="00A46F71">
        <w:rPr>
          <w:rFonts w:ascii="仿宋" w:eastAsia="仿宋" w:hAnsi="仿宋"/>
          <w:color w:val="000000" w:themeColor="text1"/>
          <w:kern w:val="0"/>
          <w:sz w:val="32"/>
          <w:szCs w:val="32"/>
        </w:rPr>
        <w:t>成立专门的教师管理服务机构</w:t>
      </w:r>
      <w:r w:rsidR="00774D65" w:rsidRPr="00A46F71">
        <w:rPr>
          <w:rFonts w:ascii="仿宋" w:eastAsia="仿宋" w:hAnsi="仿宋" w:hint="eastAsia"/>
          <w:color w:val="000000" w:themeColor="text1"/>
          <w:kern w:val="0"/>
          <w:sz w:val="32"/>
          <w:szCs w:val="32"/>
        </w:rPr>
        <w:t>，承办教师集中管理的事务性工作，</w:t>
      </w:r>
      <w:r w:rsidR="00774D65" w:rsidRPr="00A46F71">
        <w:rPr>
          <w:rFonts w:ascii="仿宋" w:eastAsia="仿宋" w:hAnsi="仿宋"/>
          <w:color w:val="000000" w:themeColor="text1"/>
          <w:kern w:val="0"/>
          <w:sz w:val="32"/>
          <w:szCs w:val="32"/>
        </w:rPr>
        <w:t>安排专</w:t>
      </w:r>
      <w:r w:rsidR="00F166FC" w:rsidRPr="00A46F71">
        <w:rPr>
          <w:rFonts w:ascii="仿宋" w:eastAsia="仿宋" w:hAnsi="仿宋"/>
          <w:color w:val="000000" w:themeColor="text1"/>
          <w:kern w:val="0"/>
          <w:sz w:val="32"/>
          <w:szCs w:val="32"/>
        </w:rPr>
        <w:t>人</w:t>
      </w:r>
      <w:r w:rsidR="00774D65" w:rsidRPr="00A46F71">
        <w:rPr>
          <w:rFonts w:ascii="仿宋" w:eastAsia="仿宋" w:hAnsi="仿宋" w:hint="eastAsia"/>
          <w:color w:val="000000" w:themeColor="text1"/>
          <w:kern w:val="0"/>
          <w:sz w:val="32"/>
          <w:szCs w:val="32"/>
        </w:rPr>
        <w:t>具体负责</w:t>
      </w:r>
      <w:r w:rsidRPr="00A46F71">
        <w:rPr>
          <w:rFonts w:ascii="仿宋" w:eastAsia="仿宋" w:hAnsi="仿宋" w:hint="eastAsia"/>
          <w:color w:val="000000" w:themeColor="text1"/>
          <w:kern w:val="0"/>
          <w:sz w:val="32"/>
          <w:szCs w:val="32"/>
        </w:rPr>
        <w:t>；财政部门负责落实本级学校教师的工资、国家和自治区规定的相关待遇。各部门</w:t>
      </w:r>
      <w:r w:rsidRPr="00A46F71">
        <w:rPr>
          <w:rFonts w:ascii="仿宋" w:eastAsia="仿宋" w:hAnsi="仿宋"/>
          <w:color w:val="000000" w:themeColor="text1"/>
          <w:kern w:val="0"/>
          <w:sz w:val="32"/>
          <w:szCs w:val="32"/>
        </w:rPr>
        <w:t>要</w:t>
      </w:r>
      <w:r w:rsidRPr="00A46F71">
        <w:rPr>
          <w:rFonts w:ascii="仿宋" w:eastAsia="仿宋" w:hAnsi="仿宋" w:hint="eastAsia"/>
          <w:color w:val="000000" w:themeColor="text1"/>
          <w:kern w:val="0"/>
          <w:sz w:val="32"/>
          <w:szCs w:val="32"/>
        </w:rPr>
        <w:t>相互配合，扎实推进各项工作举措落实到位，确保“县管校聘”管理改革顺利实施，维护社会和谐稳定。</w:t>
      </w:r>
    </w:p>
    <w:p w14:paraId="3407268F" w14:textId="77777777" w:rsidR="00B07511" w:rsidRPr="00A46F71" w:rsidRDefault="00B07511" w:rsidP="00B07511">
      <w:pPr>
        <w:autoSpaceDE w:val="0"/>
        <w:autoSpaceDN w:val="0"/>
        <w:spacing w:line="560" w:lineRule="exact"/>
        <w:ind w:firstLineChars="200" w:firstLine="640"/>
        <w:rPr>
          <w:rFonts w:ascii="仿宋" w:eastAsia="仿宋" w:hAnsi="仿宋"/>
          <w:color w:val="000000" w:themeColor="text1"/>
          <w:kern w:val="0"/>
          <w:sz w:val="32"/>
          <w:szCs w:val="32"/>
        </w:rPr>
      </w:pPr>
      <w:r w:rsidRPr="00A46F71">
        <w:rPr>
          <w:rFonts w:ascii="仿宋" w:eastAsia="仿宋" w:hAnsi="仿宋" w:hint="eastAsia"/>
          <w:color w:val="000000" w:themeColor="text1"/>
          <w:kern w:val="0"/>
          <w:sz w:val="32"/>
          <w:szCs w:val="32"/>
        </w:rPr>
        <w:t>（三）加强督查，确保有序推进。将“县管校聘”管理改革工作纳入“教育强县”“对县督导”等综合督政评估范围，加强督查指导。各市、县（市</w:t>
      </w:r>
      <w:r w:rsidRPr="00A46F71">
        <w:rPr>
          <w:rFonts w:ascii="仿宋" w:eastAsia="仿宋" w:hAnsi="仿宋"/>
          <w:color w:val="000000" w:themeColor="text1"/>
          <w:kern w:val="0"/>
          <w:sz w:val="32"/>
          <w:szCs w:val="32"/>
        </w:rPr>
        <w:t>、</w:t>
      </w:r>
      <w:r w:rsidRPr="00A46F71">
        <w:rPr>
          <w:rFonts w:ascii="仿宋" w:eastAsia="仿宋" w:hAnsi="仿宋" w:hint="eastAsia"/>
          <w:color w:val="000000" w:themeColor="text1"/>
          <w:kern w:val="0"/>
          <w:sz w:val="32"/>
          <w:szCs w:val="32"/>
        </w:rPr>
        <w:t>区）要将中小学教师“县管校聘”管理体制改革工作纳入年度目标考核体系，加强管理，严肃纪律，规范工作程序，切实维护教师合法权益，维护队伍稳定。</w:t>
      </w:r>
    </w:p>
    <w:p w14:paraId="115EFF76" w14:textId="6A303AA8" w:rsidR="00B07511" w:rsidRPr="00A46F71" w:rsidRDefault="00B07511" w:rsidP="00B07511">
      <w:pPr>
        <w:autoSpaceDE w:val="0"/>
        <w:autoSpaceDN w:val="0"/>
        <w:spacing w:line="560" w:lineRule="exact"/>
        <w:ind w:firstLineChars="200" w:firstLine="640"/>
        <w:rPr>
          <w:rFonts w:ascii="仿宋" w:eastAsia="仿宋" w:hAnsi="仿宋"/>
          <w:color w:val="000000" w:themeColor="text1"/>
          <w:kern w:val="0"/>
          <w:sz w:val="32"/>
          <w:szCs w:val="32"/>
        </w:rPr>
      </w:pPr>
      <w:r w:rsidRPr="00A46F71">
        <w:rPr>
          <w:rFonts w:ascii="仿宋" w:eastAsia="仿宋" w:hAnsi="仿宋" w:hint="eastAsia"/>
          <w:color w:val="000000" w:themeColor="text1"/>
          <w:kern w:val="0"/>
          <w:sz w:val="32"/>
          <w:szCs w:val="32"/>
        </w:rPr>
        <w:t>（四</w:t>
      </w:r>
      <w:r w:rsidRPr="00A46F71">
        <w:rPr>
          <w:rFonts w:ascii="仿宋" w:eastAsia="仿宋" w:hAnsi="仿宋"/>
          <w:color w:val="000000" w:themeColor="text1"/>
          <w:kern w:val="0"/>
          <w:sz w:val="32"/>
          <w:szCs w:val="32"/>
        </w:rPr>
        <w:t>）</w:t>
      </w:r>
      <w:r w:rsidRPr="00A46F71">
        <w:rPr>
          <w:rFonts w:ascii="仿宋" w:eastAsia="仿宋" w:hAnsi="仿宋" w:hint="eastAsia"/>
          <w:color w:val="000000" w:themeColor="text1"/>
          <w:kern w:val="0"/>
          <w:sz w:val="32"/>
          <w:szCs w:val="32"/>
        </w:rPr>
        <w:t>加强宣传，做好正面引导。在改革过程中，各地要坚持正确的舆论导向，加大宣传力度，积极做好政策措施的解读工作，广泛听取意见建议，对可能存在的风险因素，要提早研判，</w:t>
      </w:r>
      <w:r w:rsidRPr="00A46F71">
        <w:rPr>
          <w:rFonts w:ascii="仿宋" w:eastAsia="仿宋" w:hAnsi="仿宋" w:hint="eastAsia"/>
          <w:color w:val="000000" w:themeColor="text1"/>
          <w:kern w:val="0"/>
          <w:sz w:val="32"/>
          <w:szCs w:val="32"/>
        </w:rPr>
        <w:lastRenderedPageBreak/>
        <w:t>做好防控预案，维护社会安全与稳定。对改革中遇到的问题及意见建议，及时向</w:t>
      </w:r>
      <w:r w:rsidR="008C1B8B" w:rsidRPr="00A46F71">
        <w:rPr>
          <w:rFonts w:ascii="仿宋" w:eastAsia="仿宋" w:hAnsi="仿宋" w:hint="eastAsia"/>
          <w:color w:val="000000" w:themeColor="text1"/>
          <w:kern w:val="0"/>
          <w:sz w:val="32"/>
          <w:szCs w:val="32"/>
        </w:rPr>
        <w:t>自治区</w:t>
      </w:r>
      <w:r w:rsidRPr="00A46F71">
        <w:rPr>
          <w:rFonts w:ascii="仿宋" w:eastAsia="仿宋" w:hAnsi="仿宋" w:hint="eastAsia"/>
          <w:color w:val="000000" w:themeColor="text1"/>
          <w:kern w:val="0"/>
          <w:sz w:val="32"/>
          <w:szCs w:val="32"/>
        </w:rPr>
        <w:t>教育厅、</w:t>
      </w:r>
      <w:r w:rsidR="00DE10B8" w:rsidRPr="00A46F71">
        <w:rPr>
          <w:rFonts w:ascii="仿宋" w:eastAsia="仿宋" w:hAnsi="仿宋" w:hint="eastAsia"/>
          <w:color w:val="000000" w:themeColor="text1"/>
          <w:kern w:val="0"/>
          <w:sz w:val="32"/>
          <w:szCs w:val="32"/>
        </w:rPr>
        <w:t>人力资源社会保障厅、</w:t>
      </w:r>
      <w:r w:rsidR="008C1B8B" w:rsidRPr="00A46F71">
        <w:rPr>
          <w:rFonts w:ascii="仿宋" w:eastAsia="仿宋" w:hAnsi="仿宋" w:hint="eastAsia"/>
          <w:color w:val="000000" w:themeColor="text1"/>
          <w:kern w:val="0"/>
          <w:sz w:val="32"/>
          <w:szCs w:val="32"/>
        </w:rPr>
        <w:t>党委编办</w:t>
      </w:r>
      <w:r w:rsidR="00B75F7F" w:rsidRPr="00A46F71">
        <w:rPr>
          <w:rFonts w:ascii="仿宋" w:eastAsia="仿宋" w:hAnsi="仿宋" w:hint="eastAsia"/>
          <w:color w:val="000000" w:themeColor="text1"/>
          <w:kern w:val="0"/>
          <w:sz w:val="32"/>
          <w:szCs w:val="32"/>
        </w:rPr>
        <w:t>、财政厅</w:t>
      </w:r>
      <w:r w:rsidRPr="00A46F71">
        <w:rPr>
          <w:rFonts w:ascii="仿宋" w:eastAsia="仿宋" w:hAnsi="仿宋" w:hint="eastAsia"/>
          <w:color w:val="000000" w:themeColor="text1"/>
          <w:kern w:val="0"/>
          <w:sz w:val="32"/>
          <w:szCs w:val="32"/>
        </w:rPr>
        <w:t>反馈。</w:t>
      </w:r>
    </w:p>
    <w:p w14:paraId="047B1E99" w14:textId="77777777" w:rsidR="00B07511" w:rsidRDefault="00B07511" w:rsidP="00B07511">
      <w:pPr>
        <w:autoSpaceDE w:val="0"/>
        <w:autoSpaceDN w:val="0"/>
        <w:spacing w:line="560" w:lineRule="exact"/>
        <w:rPr>
          <w:rFonts w:ascii="仿宋" w:eastAsia="仿宋" w:hAnsi="仿宋"/>
          <w:color w:val="000000" w:themeColor="text1"/>
          <w:kern w:val="0"/>
          <w:sz w:val="32"/>
          <w:szCs w:val="32"/>
        </w:rPr>
      </w:pPr>
    </w:p>
    <w:p w14:paraId="02518710"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0CB71C20"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67BEAAA7"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18A5ADE4"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270CB73B"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2DDE1D23"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3D10A53A"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429F6FEC"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79958001"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775CAD4E"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39718EC9"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547F7BD3"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39BE4071"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52BB1361" w14:textId="77777777" w:rsidR="00426300" w:rsidRDefault="00426300" w:rsidP="00B07511">
      <w:pPr>
        <w:autoSpaceDE w:val="0"/>
        <w:autoSpaceDN w:val="0"/>
        <w:spacing w:line="560" w:lineRule="exact"/>
        <w:rPr>
          <w:rFonts w:ascii="仿宋" w:eastAsia="仿宋" w:hAnsi="仿宋"/>
          <w:color w:val="000000" w:themeColor="text1"/>
          <w:kern w:val="0"/>
          <w:sz w:val="32"/>
          <w:szCs w:val="32"/>
        </w:rPr>
      </w:pPr>
    </w:p>
    <w:p w14:paraId="6DE35264" w14:textId="77777777" w:rsidR="004E15D4" w:rsidRDefault="004E15D4" w:rsidP="00B07511">
      <w:pPr>
        <w:autoSpaceDE w:val="0"/>
        <w:autoSpaceDN w:val="0"/>
        <w:spacing w:line="560" w:lineRule="exact"/>
        <w:rPr>
          <w:rFonts w:ascii="仿宋" w:eastAsia="仿宋" w:hAnsi="仿宋"/>
          <w:color w:val="000000" w:themeColor="text1"/>
          <w:kern w:val="0"/>
          <w:sz w:val="32"/>
          <w:szCs w:val="32"/>
        </w:rPr>
      </w:pPr>
    </w:p>
    <w:p w14:paraId="44DCC495" w14:textId="77777777" w:rsidR="00426300" w:rsidRPr="008D4FC5" w:rsidRDefault="00426300" w:rsidP="00B07511">
      <w:pPr>
        <w:autoSpaceDE w:val="0"/>
        <w:autoSpaceDN w:val="0"/>
        <w:spacing w:line="560" w:lineRule="exact"/>
        <w:rPr>
          <w:rFonts w:ascii="方正小标宋简体" w:eastAsia="方正小标宋简体" w:hAnsi="黑体"/>
          <w:color w:val="000000" w:themeColor="text1"/>
          <w:kern w:val="0"/>
          <w:sz w:val="32"/>
          <w:szCs w:val="32"/>
        </w:rPr>
      </w:pPr>
      <w:r w:rsidRPr="008D4FC5">
        <w:rPr>
          <w:rFonts w:ascii="方正小标宋简体" w:eastAsia="方正小标宋简体" w:hAnsi="黑体" w:hint="eastAsia"/>
          <w:color w:val="000000" w:themeColor="text1"/>
          <w:kern w:val="0"/>
          <w:sz w:val="32"/>
          <w:szCs w:val="32"/>
        </w:rPr>
        <w:t>公开</w:t>
      </w:r>
      <w:r w:rsidRPr="008D4FC5">
        <w:rPr>
          <w:rFonts w:ascii="方正小标宋简体" w:eastAsia="方正小标宋简体" w:hAnsi="黑体"/>
          <w:color w:val="000000" w:themeColor="text1"/>
          <w:kern w:val="0"/>
          <w:sz w:val="32"/>
          <w:szCs w:val="32"/>
        </w:rPr>
        <w:t>方式：公开</w:t>
      </w:r>
    </w:p>
    <w:p w14:paraId="7A12F45E" w14:textId="77777777" w:rsidR="004063EF" w:rsidRDefault="004063EF" w:rsidP="00426300">
      <w:pPr>
        <w:spacing w:line="560" w:lineRule="exact"/>
        <w:jc w:val="left"/>
        <w:rPr>
          <w:rFonts w:ascii="仿宋" w:eastAsia="仿宋" w:hAnsi="仿宋"/>
          <w:color w:val="000000" w:themeColor="text1"/>
          <w:sz w:val="32"/>
          <w:szCs w:val="32"/>
        </w:rPr>
      </w:pPr>
    </w:p>
    <w:p w14:paraId="4435A0E0" w14:textId="77777777" w:rsidR="00426300" w:rsidRPr="00A46F71" w:rsidRDefault="00426300" w:rsidP="008D4FC5">
      <w:pPr>
        <w:pBdr>
          <w:top w:val="single" w:sz="6" w:space="1" w:color="auto"/>
          <w:bottom w:val="single" w:sz="6" w:space="1" w:color="auto"/>
        </w:pBdr>
        <w:spacing w:line="560" w:lineRule="exact"/>
        <w:ind w:firstLineChars="100" w:firstLine="280"/>
        <w:rPr>
          <w:rFonts w:ascii="仿宋" w:eastAsia="仿宋" w:hAnsi="仿宋"/>
          <w:color w:val="000000" w:themeColor="text1"/>
          <w:sz w:val="32"/>
          <w:szCs w:val="32"/>
        </w:rPr>
      </w:pPr>
      <w:r w:rsidRPr="008D4FC5">
        <w:rPr>
          <w:rFonts w:ascii="仿宋" w:eastAsia="仿宋" w:hAnsi="仿宋" w:hint="eastAsia"/>
          <w:color w:val="000000" w:themeColor="text1"/>
          <w:sz w:val="28"/>
          <w:szCs w:val="28"/>
        </w:rPr>
        <w:t>广西壮族自治区</w:t>
      </w:r>
      <w:r w:rsidRPr="008D4FC5">
        <w:rPr>
          <w:rFonts w:ascii="仿宋" w:eastAsia="仿宋" w:hAnsi="仿宋"/>
          <w:color w:val="000000" w:themeColor="text1"/>
          <w:sz w:val="28"/>
          <w:szCs w:val="28"/>
        </w:rPr>
        <w:t>教育厅</w:t>
      </w:r>
      <w:r w:rsidRPr="008D4FC5">
        <w:rPr>
          <w:rFonts w:ascii="仿宋" w:eastAsia="仿宋" w:hAnsi="仿宋" w:hint="eastAsia"/>
          <w:color w:val="000000" w:themeColor="text1"/>
          <w:sz w:val="28"/>
          <w:szCs w:val="28"/>
        </w:rPr>
        <w:t>办公室</w:t>
      </w:r>
      <w:r w:rsidRPr="008D4FC5">
        <w:rPr>
          <w:rFonts w:ascii="仿宋" w:eastAsia="仿宋" w:hAnsi="仿宋"/>
          <w:color w:val="000000" w:themeColor="text1"/>
          <w:sz w:val="28"/>
          <w:szCs w:val="28"/>
        </w:rPr>
        <w:t xml:space="preserve">       </w:t>
      </w:r>
      <w:r>
        <w:rPr>
          <w:rFonts w:ascii="仿宋" w:eastAsia="仿宋" w:hAnsi="仿宋"/>
          <w:color w:val="000000" w:themeColor="text1"/>
          <w:sz w:val="28"/>
          <w:szCs w:val="28"/>
        </w:rPr>
        <w:t xml:space="preserve">     </w:t>
      </w:r>
      <w:r w:rsidRPr="008D4FC5">
        <w:rPr>
          <w:rFonts w:ascii="仿宋" w:eastAsia="仿宋" w:hAnsi="仿宋"/>
          <w:color w:val="000000" w:themeColor="text1"/>
          <w:sz w:val="28"/>
          <w:szCs w:val="28"/>
        </w:rPr>
        <w:t xml:space="preserve"> 2019年5月22日印发</w:t>
      </w:r>
    </w:p>
    <w:sectPr w:rsidR="00426300" w:rsidRPr="00A46F71" w:rsidSect="008D4FC5">
      <w:pgSz w:w="11906" w:h="16838" w:code="9"/>
      <w:pgMar w:top="2098" w:right="1474" w:bottom="1985" w:left="1588" w:header="851" w:footer="1559"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98152" w14:textId="77777777" w:rsidR="00431FBE" w:rsidRDefault="00431FBE" w:rsidP="00753D39">
      <w:r>
        <w:separator/>
      </w:r>
    </w:p>
  </w:endnote>
  <w:endnote w:type="continuationSeparator" w:id="0">
    <w:p w14:paraId="70E98A90" w14:textId="77777777" w:rsidR="00431FBE" w:rsidRDefault="00431FBE" w:rsidP="00753D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仿宋简体">
    <w:panose1 w:val="02010601030101010101"/>
    <w:charset w:val="86"/>
    <w:family w:val="script"/>
    <w:pitch w:val="fixed"/>
    <w:sig w:usb0="00000001" w:usb1="080E0000" w:usb2="00000010" w:usb3="00000000" w:csb0="00040000" w:csb1="00000000"/>
  </w:font>
  <w:font w:name="方正大标宋简体">
    <w:altName w:val="Arial Unicode MS"/>
    <w:panose1 w:val="02010601030101010101"/>
    <w:charset w:val="86"/>
    <w:family w:val="auto"/>
    <w:pitch w:val="variable"/>
    <w:sig w:usb0="00000000" w:usb1="080E0000" w:usb2="00000010" w:usb3="00000000" w:csb0="00040000" w:csb1="00000000"/>
  </w:font>
  <w:font w:name="ArialUnicodeMS">
    <w:altName w:val="方正小标宋简体"/>
    <w:panose1 w:val="00000000000000000000"/>
    <w:charset w:val="86"/>
    <w:family w:val="auto"/>
    <w:notTrueType/>
    <w:pitch w:val="default"/>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Helvetica">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29668" w14:textId="77777777" w:rsidR="004063EF" w:rsidRPr="00B55CAA" w:rsidRDefault="004063EF" w:rsidP="00B55CAA">
    <w:pPr>
      <w:pStyle w:val="a5"/>
      <w:adjustRightInd w:val="0"/>
      <w:ind w:rightChars="100" w:right="210"/>
      <w:rPr>
        <w:rFonts w:ascii="仿宋" w:eastAsia="仿宋" w:hAnsi="仿宋"/>
      </w:rPr>
    </w:pPr>
    <w:r w:rsidRPr="00B55CAA">
      <w:rPr>
        <w:rStyle w:val="ab"/>
        <w:rFonts w:ascii="仿宋" w:eastAsia="仿宋" w:hAnsi="仿宋" w:hint="eastAsia"/>
        <w:sz w:val="28"/>
        <w:szCs w:val="28"/>
      </w:rPr>
      <w:t>—</w:t>
    </w:r>
    <w:r w:rsidRPr="00B55CAA">
      <w:rPr>
        <w:rStyle w:val="ab"/>
        <w:rFonts w:ascii="仿宋" w:eastAsia="仿宋" w:hAnsi="仿宋"/>
        <w:sz w:val="28"/>
        <w:szCs w:val="28"/>
      </w:rPr>
      <w:fldChar w:fldCharType="begin"/>
    </w:r>
    <w:r w:rsidRPr="00B55CAA">
      <w:rPr>
        <w:rStyle w:val="ab"/>
        <w:rFonts w:ascii="仿宋" w:eastAsia="仿宋" w:hAnsi="仿宋"/>
        <w:sz w:val="28"/>
        <w:szCs w:val="28"/>
      </w:rPr>
      <w:instrText xml:space="preserve">PAGE  </w:instrText>
    </w:r>
    <w:r w:rsidRPr="00B55CAA">
      <w:rPr>
        <w:rStyle w:val="ab"/>
        <w:rFonts w:ascii="仿宋" w:eastAsia="仿宋" w:hAnsi="仿宋"/>
        <w:sz w:val="28"/>
        <w:szCs w:val="28"/>
      </w:rPr>
      <w:fldChar w:fldCharType="separate"/>
    </w:r>
    <w:r w:rsidR="00C961FE">
      <w:rPr>
        <w:rStyle w:val="ab"/>
        <w:rFonts w:ascii="仿宋" w:eastAsia="仿宋" w:hAnsi="仿宋"/>
        <w:noProof/>
        <w:sz w:val="28"/>
        <w:szCs w:val="28"/>
      </w:rPr>
      <w:t>8</w:t>
    </w:r>
    <w:r w:rsidRPr="00B55CAA">
      <w:rPr>
        <w:rStyle w:val="ab"/>
        <w:rFonts w:ascii="仿宋" w:eastAsia="仿宋" w:hAnsi="仿宋"/>
        <w:sz w:val="28"/>
        <w:szCs w:val="28"/>
      </w:rPr>
      <w:fldChar w:fldCharType="end"/>
    </w:r>
    <w:r w:rsidRPr="00B55CAA">
      <w:rPr>
        <w:rStyle w:val="ab"/>
        <w:rFonts w:ascii="仿宋" w:eastAsia="仿宋" w:hAnsi="仿宋" w:hint="eastAsia"/>
        <w:sz w:val="28"/>
        <w:szCs w:val="28"/>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58DB2" w14:textId="77777777" w:rsidR="00426300" w:rsidRPr="002C7E83" w:rsidRDefault="00426300" w:rsidP="00426300">
    <w:pPr>
      <w:pStyle w:val="a5"/>
      <w:framePr w:wrap="around" w:vAnchor="text" w:hAnchor="margin" w:xAlign="outside" w:y="1"/>
      <w:adjustRightInd w:val="0"/>
      <w:ind w:leftChars="100" w:left="210" w:rightChars="100" w:right="210"/>
      <w:rPr>
        <w:rStyle w:val="ab"/>
        <w:rFonts w:ascii="仿宋" w:eastAsia="仿宋" w:hAnsi="仿宋"/>
        <w:sz w:val="28"/>
        <w:szCs w:val="28"/>
      </w:rPr>
    </w:pPr>
    <w:r w:rsidRPr="002C7E83">
      <w:rPr>
        <w:rStyle w:val="ab"/>
        <w:rFonts w:ascii="仿宋" w:eastAsia="仿宋" w:hAnsi="仿宋" w:hint="eastAsia"/>
        <w:sz w:val="28"/>
        <w:szCs w:val="28"/>
      </w:rPr>
      <w:t>—</w:t>
    </w:r>
    <w:r w:rsidRPr="002C7E83">
      <w:rPr>
        <w:rStyle w:val="ab"/>
        <w:rFonts w:ascii="仿宋" w:eastAsia="仿宋" w:hAnsi="仿宋"/>
        <w:sz w:val="28"/>
        <w:szCs w:val="28"/>
      </w:rPr>
      <w:fldChar w:fldCharType="begin"/>
    </w:r>
    <w:r w:rsidRPr="002C7E83">
      <w:rPr>
        <w:rStyle w:val="ab"/>
        <w:rFonts w:ascii="仿宋" w:eastAsia="仿宋" w:hAnsi="仿宋"/>
        <w:sz w:val="28"/>
        <w:szCs w:val="28"/>
      </w:rPr>
      <w:instrText xml:space="preserve">PAGE  </w:instrText>
    </w:r>
    <w:r w:rsidRPr="002C7E83">
      <w:rPr>
        <w:rStyle w:val="ab"/>
        <w:rFonts w:ascii="仿宋" w:eastAsia="仿宋" w:hAnsi="仿宋"/>
        <w:sz w:val="28"/>
        <w:szCs w:val="28"/>
      </w:rPr>
      <w:fldChar w:fldCharType="separate"/>
    </w:r>
    <w:r w:rsidR="00FB0056">
      <w:rPr>
        <w:rStyle w:val="ab"/>
        <w:rFonts w:ascii="仿宋" w:eastAsia="仿宋" w:hAnsi="仿宋"/>
        <w:noProof/>
        <w:sz w:val="28"/>
        <w:szCs w:val="28"/>
      </w:rPr>
      <w:t>10</w:t>
    </w:r>
    <w:r w:rsidRPr="002C7E83">
      <w:rPr>
        <w:rStyle w:val="ab"/>
        <w:rFonts w:ascii="仿宋" w:eastAsia="仿宋" w:hAnsi="仿宋"/>
        <w:sz w:val="28"/>
        <w:szCs w:val="28"/>
      </w:rPr>
      <w:fldChar w:fldCharType="end"/>
    </w:r>
    <w:r w:rsidRPr="002C7E83">
      <w:rPr>
        <w:rStyle w:val="ab"/>
        <w:rFonts w:ascii="仿宋" w:eastAsia="仿宋" w:hAnsi="仿宋" w:hint="eastAsia"/>
        <w:sz w:val="28"/>
        <w:szCs w:val="28"/>
      </w:rPr>
      <w:t>—</w:t>
    </w:r>
  </w:p>
  <w:p w14:paraId="4989B29D" w14:textId="77777777" w:rsidR="00996761" w:rsidRPr="00B55CAA" w:rsidRDefault="00996761" w:rsidP="00B55CAA">
    <w:pPr>
      <w:pStyle w:val="a5"/>
      <w:adjustRightInd w:val="0"/>
      <w:ind w:rightChars="100" w:right="210"/>
      <w:jc w:val="right"/>
      <w:rPr>
        <w:rFonts w:ascii="仿宋" w:eastAsia="仿宋" w:hAnsi="仿宋"/>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E00F8" w14:textId="77777777" w:rsidR="00426300" w:rsidRPr="002C7E83" w:rsidRDefault="00426300" w:rsidP="00426300">
    <w:pPr>
      <w:pStyle w:val="a5"/>
      <w:framePr w:wrap="around" w:vAnchor="text" w:hAnchor="margin" w:xAlign="outside" w:y="1"/>
      <w:adjustRightInd w:val="0"/>
      <w:ind w:leftChars="100" w:left="210" w:rightChars="100" w:right="210"/>
      <w:rPr>
        <w:rStyle w:val="ab"/>
        <w:rFonts w:ascii="仿宋" w:eastAsia="仿宋" w:hAnsi="仿宋"/>
        <w:sz w:val="28"/>
        <w:szCs w:val="28"/>
      </w:rPr>
    </w:pPr>
    <w:r w:rsidRPr="002C7E83">
      <w:rPr>
        <w:rStyle w:val="ab"/>
        <w:rFonts w:ascii="仿宋" w:eastAsia="仿宋" w:hAnsi="仿宋" w:hint="eastAsia"/>
        <w:sz w:val="28"/>
        <w:szCs w:val="28"/>
      </w:rPr>
      <w:t>—</w:t>
    </w:r>
    <w:r w:rsidRPr="002C7E83">
      <w:rPr>
        <w:rStyle w:val="ab"/>
        <w:rFonts w:ascii="仿宋" w:eastAsia="仿宋" w:hAnsi="仿宋"/>
        <w:sz w:val="28"/>
        <w:szCs w:val="28"/>
      </w:rPr>
      <w:fldChar w:fldCharType="begin"/>
    </w:r>
    <w:r w:rsidRPr="002C7E83">
      <w:rPr>
        <w:rStyle w:val="ab"/>
        <w:rFonts w:ascii="仿宋" w:eastAsia="仿宋" w:hAnsi="仿宋"/>
        <w:sz w:val="28"/>
        <w:szCs w:val="28"/>
      </w:rPr>
      <w:instrText xml:space="preserve">PAGE  </w:instrText>
    </w:r>
    <w:r w:rsidRPr="002C7E83">
      <w:rPr>
        <w:rStyle w:val="ab"/>
        <w:rFonts w:ascii="仿宋" w:eastAsia="仿宋" w:hAnsi="仿宋"/>
        <w:sz w:val="28"/>
        <w:szCs w:val="28"/>
      </w:rPr>
      <w:fldChar w:fldCharType="separate"/>
    </w:r>
    <w:r w:rsidR="00FB0056">
      <w:rPr>
        <w:rStyle w:val="ab"/>
        <w:rFonts w:ascii="仿宋" w:eastAsia="仿宋" w:hAnsi="仿宋"/>
        <w:noProof/>
        <w:sz w:val="28"/>
        <w:szCs w:val="28"/>
      </w:rPr>
      <w:t>1</w:t>
    </w:r>
    <w:r w:rsidRPr="002C7E83">
      <w:rPr>
        <w:rStyle w:val="ab"/>
        <w:rFonts w:ascii="仿宋" w:eastAsia="仿宋" w:hAnsi="仿宋"/>
        <w:sz w:val="28"/>
        <w:szCs w:val="28"/>
      </w:rPr>
      <w:fldChar w:fldCharType="end"/>
    </w:r>
    <w:r w:rsidRPr="002C7E83">
      <w:rPr>
        <w:rStyle w:val="ab"/>
        <w:rFonts w:ascii="仿宋" w:eastAsia="仿宋" w:hAnsi="仿宋" w:hint="eastAsia"/>
        <w:sz w:val="28"/>
        <w:szCs w:val="28"/>
      </w:rPr>
      <w:t>—</w:t>
    </w:r>
  </w:p>
  <w:p w14:paraId="0F87DE3F" w14:textId="77777777" w:rsidR="00426300" w:rsidRDefault="0042630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B2D30" w14:textId="77777777" w:rsidR="00431FBE" w:rsidRDefault="00431FBE" w:rsidP="00753D39">
      <w:r>
        <w:separator/>
      </w:r>
    </w:p>
  </w:footnote>
  <w:footnote w:type="continuationSeparator" w:id="0">
    <w:p w14:paraId="159147BF" w14:textId="77777777" w:rsidR="00431FBE" w:rsidRDefault="00431FBE" w:rsidP="00753D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1381"/>
    <w:rsid w:val="000011D5"/>
    <w:rsid w:val="000177FD"/>
    <w:rsid w:val="00017B00"/>
    <w:rsid w:val="000219A5"/>
    <w:rsid w:val="00021A83"/>
    <w:rsid w:val="00023680"/>
    <w:rsid w:val="00023AA9"/>
    <w:rsid w:val="000256D5"/>
    <w:rsid w:val="00041652"/>
    <w:rsid w:val="00054CBD"/>
    <w:rsid w:val="00063856"/>
    <w:rsid w:val="000670D0"/>
    <w:rsid w:val="00071000"/>
    <w:rsid w:val="00082813"/>
    <w:rsid w:val="0008559D"/>
    <w:rsid w:val="000908F1"/>
    <w:rsid w:val="0009279D"/>
    <w:rsid w:val="000B074C"/>
    <w:rsid w:val="000C2C98"/>
    <w:rsid w:val="000D43CD"/>
    <w:rsid w:val="000D58CD"/>
    <w:rsid w:val="000D65BA"/>
    <w:rsid w:val="000D65E7"/>
    <w:rsid w:val="000F1B2B"/>
    <w:rsid w:val="000F586B"/>
    <w:rsid w:val="001019C7"/>
    <w:rsid w:val="0010721B"/>
    <w:rsid w:val="00131C09"/>
    <w:rsid w:val="0014693D"/>
    <w:rsid w:val="0015335A"/>
    <w:rsid w:val="00156073"/>
    <w:rsid w:val="00166683"/>
    <w:rsid w:val="00172FAF"/>
    <w:rsid w:val="001914EF"/>
    <w:rsid w:val="001B211C"/>
    <w:rsid w:val="001C55B5"/>
    <w:rsid w:val="001D2FA4"/>
    <w:rsid w:val="001D6000"/>
    <w:rsid w:val="001E4A6E"/>
    <w:rsid w:val="001E7CF6"/>
    <w:rsid w:val="00203B1C"/>
    <w:rsid w:val="0023338D"/>
    <w:rsid w:val="00265AED"/>
    <w:rsid w:val="00274D62"/>
    <w:rsid w:val="002763BB"/>
    <w:rsid w:val="0028736E"/>
    <w:rsid w:val="002878FD"/>
    <w:rsid w:val="002A2977"/>
    <w:rsid w:val="002B74B7"/>
    <w:rsid w:val="002C3E71"/>
    <w:rsid w:val="002E72CE"/>
    <w:rsid w:val="00314655"/>
    <w:rsid w:val="00321534"/>
    <w:rsid w:val="003267B7"/>
    <w:rsid w:val="00332BBC"/>
    <w:rsid w:val="00346335"/>
    <w:rsid w:val="00347074"/>
    <w:rsid w:val="003766A8"/>
    <w:rsid w:val="00396A47"/>
    <w:rsid w:val="003A584E"/>
    <w:rsid w:val="003B1545"/>
    <w:rsid w:val="003B6FFA"/>
    <w:rsid w:val="003D7A71"/>
    <w:rsid w:val="003F0EC0"/>
    <w:rsid w:val="003F5361"/>
    <w:rsid w:val="00403570"/>
    <w:rsid w:val="00404019"/>
    <w:rsid w:val="004063EF"/>
    <w:rsid w:val="00416ED2"/>
    <w:rsid w:val="00426300"/>
    <w:rsid w:val="004277FE"/>
    <w:rsid w:val="00431FBE"/>
    <w:rsid w:val="004333D3"/>
    <w:rsid w:val="004562D8"/>
    <w:rsid w:val="00472B51"/>
    <w:rsid w:val="004904F7"/>
    <w:rsid w:val="004B4A23"/>
    <w:rsid w:val="004C5144"/>
    <w:rsid w:val="004D5744"/>
    <w:rsid w:val="004E15D4"/>
    <w:rsid w:val="004F06F7"/>
    <w:rsid w:val="004F1AF6"/>
    <w:rsid w:val="005027D4"/>
    <w:rsid w:val="00503C5D"/>
    <w:rsid w:val="00516013"/>
    <w:rsid w:val="00522A9A"/>
    <w:rsid w:val="00523F2D"/>
    <w:rsid w:val="00526D94"/>
    <w:rsid w:val="00532D7C"/>
    <w:rsid w:val="00534096"/>
    <w:rsid w:val="00536EFF"/>
    <w:rsid w:val="005555FD"/>
    <w:rsid w:val="005705B7"/>
    <w:rsid w:val="00576AF9"/>
    <w:rsid w:val="00577AB3"/>
    <w:rsid w:val="005A27B5"/>
    <w:rsid w:val="005B4D7A"/>
    <w:rsid w:val="005B7245"/>
    <w:rsid w:val="005E7B02"/>
    <w:rsid w:val="005F4E30"/>
    <w:rsid w:val="00611F33"/>
    <w:rsid w:val="00615B9D"/>
    <w:rsid w:val="00623ED0"/>
    <w:rsid w:val="00636258"/>
    <w:rsid w:val="006373B3"/>
    <w:rsid w:val="006420DB"/>
    <w:rsid w:val="006534BC"/>
    <w:rsid w:val="0065425F"/>
    <w:rsid w:val="00666DC1"/>
    <w:rsid w:val="006752AD"/>
    <w:rsid w:val="006A4F54"/>
    <w:rsid w:val="006A7767"/>
    <w:rsid w:val="006B4111"/>
    <w:rsid w:val="006D164D"/>
    <w:rsid w:val="006D33FD"/>
    <w:rsid w:val="006D4D6D"/>
    <w:rsid w:val="006D6E0F"/>
    <w:rsid w:val="006F050B"/>
    <w:rsid w:val="006F26B4"/>
    <w:rsid w:val="006F5091"/>
    <w:rsid w:val="006F6F9C"/>
    <w:rsid w:val="00704CA1"/>
    <w:rsid w:val="007055DC"/>
    <w:rsid w:val="007068DB"/>
    <w:rsid w:val="00742535"/>
    <w:rsid w:val="00750872"/>
    <w:rsid w:val="00753D39"/>
    <w:rsid w:val="00763E5E"/>
    <w:rsid w:val="0076725E"/>
    <w:rsid w:val="00774D65"/>
    <w:rsid w:val="007A7C3B"/>
    <w:rsid w:val="007C09C8"/>
    <w:rsid w:val="007C24E3"/>
    <w:rsid w:val="007C33F0"/>
    <w:rsid w:val="007C4217"/>
    <w:rsid w:val="007D06CD"/>
    <w:rsid w:val="007D5DFB"/>
    <w:rsid w:val="007E601A"/>
    <w:rsid w:val="007E7994"/>
    <w:rsid w:val="00832CAE"/>
    <w:rsid w:val="008476C2"/>
    <w:rsid w:val="00853389"/>
    <w:rsid w:val="00875B49"/>
    <w:rsid w:val="0088344B"/>
    <w:rsid w:val="0089374F"/>
    <w:rsid w:val="0089653D"/>
    <w:rsid w:val="008A12F7"/>
    <w:rsid w:val="008A31C9"/>
    <w:rsid w:val="008B1078"/>
    <w:rsid w:val="008B163F"/>
    <w:rsid w:val="008B4F7F"/>
    <w:rsid w:val="008C0F35"/>
    <w:rsid w:val="008C11FA"/>
    <w:rsid w:val="008C1B8B"/>
    <w:rsid w:val="008D4FC5"/>
    <w:rsid w:val="008E6EE7"/>
    <w:rsid w:val="00931448"/>
    <w:rsid w:val="00934FF2"/>
    <w:rsid w:val="009525F1"/>
    <w:rsid w:val="00955FC2"/>
    <w:rsid w:val="009566B0"/>
    <w:rsid w:val="009710B1"/>
    <w:rsid w:val="00972E7A"/>
    <w:rsid w:val="009749A7"/>
    <w:rsid w:val="00980943"/>
    <w:rsid w:val="0098151C"/>
    <w:rsid w:val="00996761"/>
    <w:rsid w:val="009B4EA4"/>
    <w:rsid w:val="009B747C"/>
    <w:rsid w:val="009C0547"/>
    <w:rsid w:val="009E6FDF"/>
    <w:rsid w:val="009F1370"/>
    <w:rsid w:val="00A02C88"/>
    <w:rsid w:val="00A15B75"/>
    <w:rsid w:val="00A34980"/>
    <w:rsid w:val="00A46F71"/>
    <w:rsid w:val="00A5361B"/>
    <w:rsid w:val="00A846C5"/>
    <w:rsid w:val="00A86A28"/>
    <w:rsid w:val="00AC38E3"/>
    <w:rsid w:val="00AD3ED1"/>
    <w:rsid w:val="00AD6074"/>
    <w:rsid w:val="00AE4250"/>
    <w:rsid w:val="00AF16D8"/>
    <w:rsid w:val="00B0076E"/>
    <w:rsid w:val="00B07511"/>
    <w:rsid w:val="00B07ABE"/>
    <w:rsid w:val="00B11328"/>
    <w:rsid w:val="00B15607"/>
    <w:rsid w:val="00B21FFB"/>
    <w:rsid w:val="00B23A62"/>
    <w:rsid w:val="00B277B9"/>
    <w:rsid w:val="00B3329F"/>
    <w:rsid w:val="00B34459"/>
    <w:rsid w:val="00B55CAA"/>
    <w:rsid w:val="00B61381"/>
    <w:rsid w:val="00B652ED"/>
    <w:rsid w:val="00B75F7F"/>
    <w:rsid w:val="00B77F82"/>
    <w:rsid w:val="00B84E3B"/>
    <w:rsid w:val="00B9456B"/>
    <w:rsid w:val="00BA2262"/>
    <w:rsid w:val="00BD2F42"/>
    <w:rsid w:val="00BE7E34"/>
    <w:rsid w:val="00C0173F"/>
    <w:rsid w:val="00C05034"/>
    <w:rsid w:val="00C100C1"/>
    <w:rsid w:val="00C119B3"/>
    <w:rsid w:val="00C20E7C"/>
    <w:rsid w:val="00C313D6"/>
    <w:rsid w:val="00C40789"/>
    <w:rsid w:val="00C61AA4"/>
    <w:rsid w:val="00C629B6"/>
    <w:rsid w:val="00C833E3"/>
    <w:rsid w:val="00C87BD0"/>
    <w:rsid w:val="00C961FE"/>
    <w:rsid w:val="00CA2407"/>
    <w:rsid w:val="00CB06CD"/>
    <w:rsid w:val="00CB0DD9"/>
    <w:rsid w:val="00CB3A70"/>
    <w:rsid w:val="00CB6EE9"/>
    <w:rsid w:val="00CC36A7"/>
    <w:rsid w:val="00CE11FB"/>
    <w:rsid w:val="00CF3E4F"/>
    <w:rsid w:val="00CF7CF6"/>
    <w:rsid w:val="00D06BBF"/>
    <w:rsid w:val="00D07907"/>
    <w:rsid w:val="00D134FF"/>
    <w:rsid w:val="00D156C6"/>
    <w:rsid w:val="00D42AB7"/>
    <w:rsid w:val="00D5517D"/>
    <w:rsid w:val="00D65ADB"/>
    <w:rsid w:val="00D707EB"/>
    <w:rsid w:val="00D7132A"/>
    <w:rsid w:val="00D74297"/>
    <w:rsid w:val="00D84B86"/>
    <w:rsid w:val="00D953FB"/>
    <w:rsid w:val="00D9562A"/>
    <w:rsid w:val="00DB2972"/>
    <w:rsid w:val="00DB6C2C"/>
    <w:rsid w:val="00DC5B18"/>
    <w:rsid w:val="00DE10B8"/>
    <w:rsid w:val="00DE53B2"/>
    <w:rsid w:val="00E176C1"/>
    <w:rsid w:val="00E2595B"/>
    <w:rsid w:val="00E279FD"/>
    <w:rsid w:val="00E34EBF"/>
    <w:rsid w:val="00E465E6"/>
    <w:rsid w:val="00E46C66"/>
    <w:rsid w:val="00E47A68"/>
    <w:rsid w:val="00E576B1"/>
    <w:rsid w:val="00E71F1A"/>
    <w:rsid w:val="00E8125A"/>
    <w:rsid w:val="00E830F7"/>
    <w:rsid w:val="00E869B7"/>
    <w:rsid w:val="00EB1EC7"/>
    <w:rsid w:val="00EB4DE9"/>
    <w:rsid w:val="00ED4461"/>
    <w:rsid w:val="00EE0743"/>
    <w:rsid w:val="00F166FC"/>
    <w:rsid w:val="00F23573"/>
    <w:rsid w:val="00F27F14"/>
    <w:rsid w:val="00F331D5"/>
    <w:rsid w:val="00F36655"/>
    <w:rsid w:val="00F62B54"/>
    <w:rsid w:val="00F63AC0"/>
    <w:rsid w:val="00F72337"/>
    <w:rsid w:val="00F814CC"/>
    <w:rsid w:val="00F859CF"/>
    <w:rsid w:val="00F93198"/>
    <w:rsid w:val="00FA5366"/>
    <w:rsid w:val="00FA6EA9"/>
    <w:rsid w:val="00FB0056"/>
    <w:rsid w:val="00FD4369"/>
    <w:rsid w:val="00FE23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058568D9"/>
  <w15:chartTrackingRefBased/>
  <w15:docId w15:val="{5BF3FD3F-10DF-452B-8AC2-74E87BEFA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3D39"/>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753D39"/>
    <w:rPr>
      <w:kern w:val="2"/>
      <w:sz w:val="18"/>
      <w:szCs w:val="18"/>
    </w:rPr>
  </w:style>
  <w:style w:type="paragraph" w:styleId="a5">
    <w:name w:val="footer"/>
    <w:basedOn w:val="a"/>
    <w:link w:val="a6"/>
    <w:rsid w:val="00753D39"/>
    <w:pPr>
      <w:tabs>
        <w:tab w:val="center" w:pos="4153"/>
        <w:tab w:val="right" w:pos="8306"/>
      </w:tabs>
      <w:snapToGrid w:val="0"/>
      <w:jc w:val="left"/>
    </w:pPr>
    <w:rPr>
      <w:sz w:val="18"/>
      <w:szCs w:val="18"/>
    </w:rPr>
  </w:style>
  <w:style w:type="character" w:customStyle="1" w:styleId="a6">
    <w:name w:val="页脚 字符"/>
    <w:basedOn w:val="a0"/>
    <w:link w:val="a5"/>
    <w:rsid w:val="00753D39"/>
    <w:rPr>
      <w:kern w:val="2"/>
      <w:sz w:val="18"/>
      <w:szCs w:val="18"/>
    </w:rPr>
  </w:style>
  <w:style w:type="paragraph" w:styleId="a7">
    <w:name w:val="Balloon Text"/>
    <w:basedOn w:val="a"/>
    <w:link w:val="a8"/>
    <w:rsid w:val="008C1B8B"/>
    <w:rPr>
      <w:sz w:val="18"/>
      <w:szCs w:val="18"/>
    </w:rPr>
  </w:style>
  <w:style w:type="character" w:customStyle="1" w:styleId="a8">
    <w:name w:val="批注框文本 字符"/>
    <w:basedOn w:val="a0"/>
    <w:link w:val="a7"/>
    <w:rsid w:val="008C1B8B"/>
    <w:rPr>
      <w:kern w:val="2"/>
      <w:sz w:val="18"/>
      <w:szCs w:val="18"/>
    </w:rPr>
  </w:style>
  <w:style w:type="paragraph" w:styleId="a9">
    <w:name w:val="Body Text"/>
    <w:basedOn w:val="a"/>
    <w:link w:val="aa"/>
    <w:rsid w:val="00996761"/>
    <w:pPr>
      <w:widowControl/>
      <w:spacing w:line="640" w:lineRule="exact"/>
      <w:jc w:val="center"/>
    </w:pPr>
    <w:rPr>
      <w:rFonts w:ascii="方正仿宋简体" w:eastAsia="方正大标宋简体" w:cs="ArialUnicodeMS"/>
      <w:color w:val="000000"/>
      <w:spacing w:val="20"/>
      <w:kern w:val="0"/>
      <w:sz w:val="76"/>
    </w:rPr>
  </w:style>
  <w:style w:type="character" w:customStyle="1" w:styleId="aa">
    <w:name w:val="正文文本 字符"/>
    <w:basedOn w:val="a0"/>
    <w:link w:val="a9"/>
    <w:rsid w:val="00996761"/>
    <w:rPr>
      <w:rFonts w:ascii="方正仿宋简体" w:eastAsia="方正大标宋简体" w:cs="ArialUnicodeMS"/>
      <w:color w:val="000000"/>
      <w:spacing w:val="20"/>
      <w:sz w:val="76"/>
      <w:szCs w:val="24"/>
    </w:rPr>
  </w:style>
  <w:style w:type="character" w:styleId="ab">
    <w:name w:val="page number"/>
    <w:basedOn w:val="a0"/>
    <w:rsid w:val="009967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A36989-E89F-45E1-A622-E64A241B4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10</Pages>
  <Words>656</Words>
  <Characters>3742</Characters>
  <Application>Microsoft Office Word</Application>
  <DocSecurity>0</DocSecurity>
  <Lines>31</Lines>
  <Paragraphs>8</Paragraphs>
  <ScaleCrop>false</ScaleCrop>
  <Company/>
  <LinksUpToDate>false</LinksUpToDate>
  <CharactersWithSpaces>4390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丁朔</dc:creator>
  <cp:keywords/>
  <dc:description/>
  <cp:lastModifiedBy>f js</cp:lastModifiedBy>
  <cp:revision>18</cp:revision>
  <cp:lastPrinted>2019-03-26T02:02:00Z</cp:lastPrinted>
  <dcterms:created xsi:type="dcterms:W3CDTF">2019-05-07T05:00:00Z</dcterms:created>
  <dcterms:modified xsi:type="dcterms:W3CDTF">2023-08-22T09:25:00Z</dcterms:modified>
</cp:coreProperties>
</file>