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B0" w:rsidRDefault="00E9660F" w:rsidP="00C904B0">
      <w:pPr>
        <w:adjustRightInd w:val="0"/>
        <w:snapToGrid w:val="0"/>
        <w:jc w:val="center"/>
        <w:rPr>
          <w:rFonts w:ascii="方正小标宋简体" w:eastAsia="方正小标宋简体" w:hAnsi="仿宋" w:cs="Helvetica"/>
          <w:color w:val="1B1B1B"/>
          <w:sz w:val="44"/>
          <w:szCs w:val="44"/>
        </w:rPr>
      </w:pPr>
      <w:proofErr w:type="gramStart"/>
      <w:r w:rsidRPr="00C904B0">
        <w:rPr>
          <w:rFonts w:ascii="方正小标宋简体" w:eastAsia="方正小标宋简体" w:hAnsi="仿宋" w:cs="Helvetica" w:hint="eastAsia"/>
          <w:color w:val="1B1B1B"/>
          <w:sz w:val="44"/>
          <w:szCs w:val="44"/>
        </w:rPr>
        <w:t>《</w:t>
      </w:r>
      <w:proofErr w:type="gramEnd"/>
      <w:r w:rsidRPr="00C904B0">
        <w:rPr>
          <w:rFonts w:ascii="方正小标宋简体" w:eastAsia="方正小标宋简体" w:hAnsi="仿宋" w:cs="Helvetica" w:hint="eastAsia"/>
          <w:color w:val="1B1B1B"/>
          <w:sz w:val="44"/>
          <w:szCs w:val="44"/>
        </w:rPr>
        <w:t>自治区教育厅等12部门关于推进中小学生</w:t>
      </w:r>
    </w:p>
    <w:p w:rsidR="00B0331A" w:rsidRPr="00C904B0" w:rsidRDefault="00E9660F" w:rsidP="00C904B0">
      <w:pPr>
        <w:adjustRightInd w:val="0"/>
        <w:snapToGrid w:val="0"/>
        <w:jc w:val="center"/>
        <w:rPr>
          <w:rFonts w:ascii="方正小标宋简体" w:eastAsia="方正小标宋简体" w:hAnsi="仿宋" w:cs="Helvetica"/>
          <w:color w:val="1B1B1B"/>
          <w:sz w:val="44"/>
          <w:szCs w:val="44"/>
        </w:rPr>
      </w:pPr>
      <w:proofErr w:type="gramStart"/>
      <w:r w:rsidRPr="00C904B0">
        <w:rPr>
          <w:rFonts w:ascii="方正小标宋简体" w:eastAsia="方正小标宋简体" w:hAnsi="仿宋" w:cs="Helvetica" w:hint="eastAsia"/>
          <w:color w:val="1B1B1B"/>
          <w:sz w:val="44"/>
          <w:szCs w:val="44"/>
        </w:rPr>
        <w:t>研</w:t>
      </w:r>
      <w:proofErr w:type="gramEnd"/>
      <w:r w:rsidRPr="00C904B0">
        <w:rPr>
          <w:rFonts w:ascii="方正小标宋简体" w:eastAsia="方正小标宋简体" w:hAnsi="仿宋" w:cs="Helvetica" w:hint="eastAsia"/>
          <w:color w:val="1B1B1B"/>
          <w:sz w:val="44"/>
          <w:szCs w:val="44"/>
        </w:rPr>
        <w:t>学旅行的实施意见</w:t>
      </w:r>
      <w:proofErr w:type="gramStart"/>
      <w:r w:rsidRPr="00C904B0">
        <w:rPr>
          <w:rFonts w:ascii="方正小标宋简体" w:eastAsia="方正小标宋简体" w:hAnsi="仿宋" w:cs="Helvetica" w:hint="eastAsia"/>
          <w:color w:val="1B1B1B"/>
          <w:sz w:val="44"/>
          <w:szCs w:val="44"/>
        </w:rPr>
        <w:t>》</w:t>
      </w:r>
      <w:proofErr w:type="gramEnd"/>
      <w:r w:rsidRPr="00C904B0">
        <w:rPr>
          <w:rFonts w:ascii="方正小标宋简体" w:eastAsia="方正小标宋简体" w:hAnsi="仿宋" w:cs="Helvetica" w:hint="eastAsia"/>
          <w:color w:val="1B1B1B"/>
          <w:sz w:val="44"/>
          <w:szCs w:val="44"/>
        </w:rPr>
        <w:t>政策解读</w:t>
      </w:r>
    </w:p>
    <w:p w:rsidR="00E9660F" w:rsidRPr="00E9660F" w:rsidRDefault="00E9660F" w:rsidP="00C904B0">
      <w:pPr>
        <w:adjustRightInd w:val="0"/>
        <w:snapToGrid w:val="0"/>
        <w:spacing w:line="560" w:lineRule="exact"/>
        <w:rPr>
          <w:rFonts w:ascii="仿宋" w:eastAsia="仿宋" w:hAnsi="仿宋" w:cs="Helvetica"/>
          <w:color w:val="1B1B1B"/>
          <w:sz w:val="32"/>
          <w:szCs w:val="32"/>
        </w:rPr>
      </w:pPr>
    </w:p>
    <w:p w:rsidR="00B0331A" w:rsidRPr="006B172F" w:rsidRDefault="006B172F" w:rsidP="00C904B0">
      <w:pPr>
        <w:tabs>
          <w:tab w:val="left" w:pos="312"/>
        </w:tabs>
        <w:adjustRightInd w:val="0"/>
        <w:snapToGrid w:val="0"/>
        <w:spacing w:line="560" w:lineRule="exact"/>
        <w:ind w:firstLineChars="150" w:firstLine="48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一、</w:t>
      </w:r>
      <w:r w:rsidR="00B7320A" w:rsidRPr="006B172F">
        <w:rPr>
          <w:rFonts w:ascii="黑体" w:eastAsia="黑体" w:hAnsi="黑体" w:hint="eastAsia"/>
          <w:sz w:val="32"/>
          <w:szCs w:val="32"/>
        </w:rPr>
        <w:t>《实施意见》出台</w:t>
      </w:r>
      <w:r w:rsidR="00B7320A" w:rsidRPr="006B172F">
        <w:rPr>
          <w:rFonts w:ascii="黑体" w:eastAsia="黑体" w:hAnsi="黑体" w:cs="楷体" w:hint="eastAsia"/>
          <w:sz w:val="32"/>
          <w:szCs w:val="32"/>
        </w:rPr>
        <w:t>的背景和意义是什么？</w:t>
      </w:r>
    </w:p>
    <w:p w:rsidR="00B0331A" w:rsidRPr="00E9660F" w:rsidRDefault="00B7320A" w:rsidP="00C904B0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E9660F">
        <w:rPr>
          <w:rFonts w:ascii="仿宋" w:eastAsia="仿宋" w:hAnsi="仿宋"/>
          <w:sz w:val="32"/>
          <w:szCs w:val="32"/>
        </w:rPr>
        <w:t>中小学生</w:t>
      </w:r>
      <w:proofErr w:type="gramStart"/>
      <w:r w:rsidRPr="00E9660F">
        <w:rPr>
          <w:rFonts w:ascii="仿宋" w:eastAsia="仿宋" w:hAnsi="仿宋"/>
          <w:sz w:val="32"/>
          <w:szCs w:val="32"/>
        </w:rPr>
        <w:t>研</w:t>
      </w:r>
      <w:proofErr w:type="gramEnd"/>
      <w:r w:rsidRPr="00E9660F">
        <w:rPr>
          <w:rFonts w:ascii="仿宋" w:eastAsia="仿宋" w:hAnsi="仿宋"/>
          <w:sz w:val="32"/>
          <w:szCs w:val="32"/>
        </w:rPr>
        <w:t>学旅行是由教育部门和学校有计划地组织安排，通过集体旅行、集中食宿方式开展的研究性学习和旅行体验相结合的校外教育活动，是学校教育和校外教育衔接的创新形式，是教育教学的重要内容，是综合实践育人的有效途径</w:t>
      </w:r>
      <w:r w:rsidR="006B172F">
        <w:rPr>
          <w:rFonts w:ascii="仿宋" w:eastAsia="仿宋" w:hAnsi="仿宋" w:hint="eastAsia"/>
          <w:sz w:val="32"/>
          <w:szCs w:val="32"/>
        </w:rPr>
        <w:t>，</w:t>
      </w:r>
      <w:r w:rsidR="006B172F">
        <w:rPr>
          <w:rFonts w:ascii="仿宋" w:eastAsia="仿宋" w:hAnsi="仿宋"/>
          <w:sz w:val="32"/>
          <w:szCs w:val="32"/>
        </w:rPr>
        <w:t>意义重大</w:t>
      </w:r>
      <w:r w:rsidRPr="00E9660F">
        <w:rPr>
          <w:rFonts w:ascii="仿宋" w:eastAsia="仿宋" w:hAnsi="仿宋" w:hint="eastAsia"/>
          <w:sz w:val="32"/>
          <w:szCs w:val="32"/>
        </w:rPr>
        <w:t>。</w:t>
      </w:r>
    </w:p>
    <w:p w:rsidR="00B0331A" w:rsidRPr="00E9660F" w:rsidRDefault="00B7320A" w:rsidP="00C904B0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E9660F">
        <w:rPr>
          <w:rFonts w:ascii="仿宋" w:eastAsia="仿宋" w:hAnsi="仿宋" w:hint="eastAsia"/>
          <w:sz w:val="32"/>
          <w:szCs w:val="32"/>
        </w:rPr>
        <w:t>一是深入贯彻落实国家重大方针政策的重要举措。2013年以来，国务院办公厅先后印发《国民旅游休闲纲要(2013-2020年)》《关于促进旅游业改革发展的若干意见》《关于进一步促进旅游投资和消费的若干意见》，明确提出要逐步推行、</w:t>
      </w:r>
      <w:r w:rsidRPr="00E9660F">
        <w:rPr>
          <w:rFonts w:ascii="仿宋" w:eastAsia="仿宋" w:hAnsi="仿宋"/>
          <w:sz w:val="32"/>
          <w:szCs w:val="32"/>
        </w:rPr>
        <w:t>支持和开展</w:t>
      </w:r>
      <w:r w:rsidRPr="00E9660F">
        <w:rPr>
          <w:rFonts w:ascii="仿宋" w:eastAsia="仿宋" w:hAnsi="仿宋" w:hint="eastAsia"/>
          <w:sz w:val="32"/>
          <w:szCs w:val="32"/>
        </w:rPr>
        <w:t>中小学生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学旅行。开展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学旅行对拉动内需，促进经济社会发展具有重要意义。</w:t>
      </w:r>
    </w:p>
    <w:p w:rsidR="00B0331A" w:rsidRPr="00E9660F" w:rsidRDefault="00B7320A" w:rsidP="00C904B0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E9660F">
        <w:rPr>
          <w:rFonts w:ascii="仿宋" w:eastAsia="仿宋" w:hAnsi="仿宋" w:hint="eastAsia"/>
          <w:sz w:val="32"/>
          <w:szCs w:val="32"/>
        </w:rPr>
        <w:t>二是大力推动基础教育改革发展的重要途径。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学旅行将学习与旅行实践相结合，将学校教育和校外教育有效衔接，强调学思结合，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突出知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行统一，让学生在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学旅行中学会动手动脑，学会生存生活，学会做人做事，促进身心健康，有助于培养学生的社会责任感、创新精神和实践能力，是落实立德树人根本任务、创新人才培养模式、提高教育质量的重要途径。</w:t>
      </w:r>
    </w:p>
    <w:p w:rsidR="00493DDD" w:rsidRDefault="00B7320A" w:rsidP="00493DDD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E9660F">
        <w:rPr>
          <w:rFonts w:ascii="仿宋" w:eastAsia="仿宋" w:hAnsi="仿宋" w:hint="eastAsia"/>
          <w:sz w:val="32"/>
          <w:szCs w:val="32"/>
        </w:rPr>
        <w:t>三是加强社会主义核心价值观教育的重要载体。我国</w:t>
      </w:r>
      <w:r w:rsidRPr="00E9660F">
        <w:rPr>
          <w:rFonts w:ascii="仿宋" w:eastAsia="仿宋" w:hAnsi="仿宋"/>
          <w:sz w:val="32"/>
          <w:szCs w:val="32"/>
        </w:rPr>
        <w:t>具有</w:t>
      </w:r>
      <w:r w:rsidRPr="00E9660F">
        <w:rPr>
          <w:rFonts w:ascii="仿宋" w:eastAsia="仿宋" w:hAnsi="仿宋" w:hint="eastAsia"/>
          <w:sz w:val="32"/>
          <w:szCs w:val="32"/>
        </w:rPr>
        <w:t>极其</w:t>
      </w:r>
      <w:r w:rsidRPr="00E9660F">
        <w:rPr>
          <w:rFonts w:ascii="仿宋" w:eastAsia="仿宋" w:hAnsi="仿宋"/>
          <w:sz w:val="32"/>
          <w:szCs w:val="32"/>
        </w:rPr>
        <w:t>丰富的</w:t>
      </w:r>
      <w:r w:rsidRPr="00E9660F">
        <w:rPr>
          <w:rFonts w:ascii="仿宋" w:eastAsia="仿宋" w:hAnsi="仿宋" w:hint="eastAsia"/>
          <w:sz w:val="32"/>
          <w:szCs w:val="32"/>
        </w:rPr>
        <w:t>自然和文化遗产资源、红色教育资源和综合实践教育基地，依托</w:t>
      </w:r>
      <w:r w:rsidRPr="00E9660F">
        <w:rPr>
          <w:rFonts w:ascii="仿宋" w:eastAsia="仿宋" w:hAnsi="仿宋"/>
          <w:sz w:val="32"/>
          <w:szCs w:val="32"/>
        </w:rPr>
        <w:t>这些</w:t>
      </w:r>
      <w:r w:rsidRPr="00E9660F">
        <w:rPr>
          <w:rFonts w:ascii="仿宋" w:eastAsia="仿宋" w:hAnsi="仿宋" w:hint="eastAsia"/>
          <w:sz w:val="32"/>
          <w:szCs w:val="32"/>
        </w:rPr>
        <w:t>实践</w:t>
      </w:r>
      <w:r w:rsidRPr="00E9660F">
        <w:rPr>
          <w:rFonts w:ascii="仿宋" w:eastAsia="仿宋" w:hAnsi="仿宋"/>
          <w:sz w:val="32"/>
          <w:szCs w:val="32"/>
        </w:rPr>
        <w:t>资源</w:t>
      </w:r>
      <w:r w:rsidRPr="00E9660F">
        <w:rPr>
          <w:rFonts w:ascii="仿宋" w:eastAsia="仿宋" w:hAnsi="仿宋" w:hint="eastAsia"/>
          <w:sz w:val="32"/>
          <w:szCs w:val="32"/>
        </w:rPr>
        <w:t>广泛开展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学旅行，让广大学子走出校门实地感受祖国</w:t>
      </w:r>
      <w:r w:rsidRPr="00E9660F">
        <w:rPr>
          <w:rFonts w:ascii="仿宋" w:eastAsia="仿宋" w:hAnsi="仿宋"/>
          <w:sz w:val="32"/>
          <w:szCs w:val="32"/>
        </w:rPr>
        <w:t>的</w:t>
      </w:r>
      <w:r w:rsidRPr="00E9660F">
        <w:rPr>
          <w:rFonts w:ascii="仿宋" w:eastAsia="仿宋" w:hAnsi="仿宋" w:hint="eastAsia"/>
          <w:sz w:val="32"/>
          <w:szCs w:val="32"/>
        </w:rPr>
        <w:t>大好河山，感受中华传统美德，感受革命光荣历史，感受改革开放伟大成就，激发学生对党、对国家、对人民的热爱之情，增强对坚定“四个自信”的理解与认同具有</w:t>
      </w:r>
      <w:r w:rsidRPr="00E9660F">
        <w:rPr>
          <w:rFonts w:ascii="仿宋" w:eastAsia="仿宋" w:hAnsi="仿宋"/>
          <w:sz w:val="32"/>
          <w:szCs w:val="32"/>
        </w:rPr>
        <w:t>重要意义，</w:t>
      </w:r>
      <w:r w:rsidRPr="00E9660F">
        <w:rPr>
          <w:rFonts w:ascii="仿宋" w:eastAsia="仿宋" w:hAnsi="仿宋" w:hint="eastAsia"/>
          <w:sz w:val="32"/>
          <w:szCs w:val="32"/>
        </w:rPr>
        <w:t>是大力培育和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社会主义核心价值观、努力构建德智体美劳全面培养的教育体系的重要载体。</w:t>
      </w:r>
    </w:p>
    <w:p w:rsidR="00B0331A" w:rsidRPr="006B172F" w:rsidRDefault="00493DDD" w:rsidP="00493DDD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二、</w:t>
      </w:r>
      <w:proofErr w:type="gramStart"/>
      <w:r>
        <w:rPr>
          <w:rFonts w:ascii="黑体" w:eastAsia="黑体" w:hAnsi="黑体" w:cs="楷体"/>
          <w:sz w:val="32"/>
          <w:szCs w:val="32"/>
        </w:rPr>
        <w:t>研</w:t>
      </w:r>
      <w:proofErr w:type="gramEnd"/>
      <w:r>
        <w:rPr>
          <w:rFonts w:ascii="黑体" w:eastAsia="黑体" w:hAnsi="黑体" w:cs="楷体"/>
          <w:sz w:val="32"/>
          <w:szCs w:val="32"/>
        </w:rPr>
        <w:t>学</w:t>
      </w:r>
      <w:r w:rsidR="00B7320A" w:rsidRPr="006B172F">
        <w:rPr>
          <w:rFonts w:ascii="黑体" w:eastAsia="黑体" w:hAnsi="黑体" w:cs="楷体" w:hint="eastAsia"/>
          <w:sz w:val="32"/>
          <w:szCs w:val="32"/>
        </w:rPr>
        <w:t>旅行是什么？</w:t>
      </w:r>
    </w:p>
    <w:p w:rsidR="00493DDD" w:rsidRDefault="00B7320A" w:rsidP="00493DDD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E9660F">
        <w:rPr>
          <w:rFonts w:ascii="仿宋" w:eastAsia="仿宋" w:hAnsi="仿宋" w:hint="eastAsia"/>
          <w:sz w:val="32"/>
          <w:szCs w:val="32"/>
        </w:rPr>
        <w:t>中</w:t>
      </w:r>
      <w:r w:rsidRPr="00E9660F">
        <w:rPr>
          <w:rFonts w:ascii="仿宋" w:eastAsia="仿宋" w:hAnsi="仿宋"/>
          <w:sz w:val="32"/>
          <w:szCs w:val="32"/>
        </w:rPr>
        <w:t>小学生</w:t>
      </w:r>
      <w:proofErr w:type="gramStart"/>
      <w:r w:rsidRPr="00E9660F">
        <w:rPr>
          <w:rFonts w:ascii="仿宋" w:eastAsia="仿宋" w:hAnsi="仿宋"/>
          <w:sz w:val="32"/>
          <w:szCs w:val="32"/>
        </w:rPr>
        <w:t>研</w:t>
      </w:r>
      <w:proofErr w:type="gramEnd"/>
      <w:r w:rsidRPr="00E9660F">
        <w:rPr>
          <w:rFonts w:ascii="仿宋" w:eastAsia="仿宋" w:hAnsi="仿宋"/>
          <w:sz w:val="32"/>
          <w:szCs w:val="32"/>
        </w:rPr>
        <w:t>学旅行是由教育部门和学校有计划地组织安排，通过集体旅行、集中食宿方式开展的研究性学习和旅行体验相结合的校外教育活动，</w:t>
      </w:r>
      <w:r w:rsidRPr="00E9660F">
        <w:rPr>
          <w:rFonts w:ascii="仿宋" w:eastAsia="仿宋" w:hAnsi="仿宋" w:hint="eastAsia"/>
          <w:sz w:val="32"/>
          <w:szCs w:val="32"/>
        </w:rPr>
        <w:t>学校要结合实际，把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学旅行纳入教育教学计划，与综合实践活动课程统筹考虑</w:t>
      </w:r>
      <w:r w:rsidRPr="00E9660F">
        <w:rPr>
          <w:rFonts w:ascii="仿宋" w:eastAsia="仿宋" w:hAnsi="仿宋"/>
          <w:sz w:val="32"/>
          <w:szCs w:val="32"/>
        </w:rPr>
        <w:t>，精心设计</w:t>
      </w:r>
      <w:proofErr w:type="gramStart"/>
      <w:r w:rsidRPr="00E9660F">
        <w:rPr>
          <w:rFonts w:ascii="仿宋" w:eastAsia="仿宋" w:hAnsi="仿宋"/>
          <w:sz w:val="32"/>
          <w:szCs w:val="32"/>
        </w:rPr>
        <w:t>研</w:t>
      </w:r>
      <w:proofErr w:type="gramEnd"/>
      <w:r w:rsidRPr="00E9660F">
        <w:rPr>
          <w:rFonts w:ascii="仿宋" w:eastAsia="仿宋" w:hAnsi="仿宋"/>
          <w:sz w:val="32"/>
          <w:szCs w:val="32"/>
        </w:rPr>
        <w:t>学旅行活动课程，做到立意高远、目的明确、活动生动、学习有效，避免</w:t>
      </w:r>
      <w:r w:rsidRPr="00E9660F">
        <w:rPr>
          <w:rFonts w:ascii="仿宋" w:eastAsia="仿宋" w:hAnsi="仿宋" w:hint="eastAsia"/>
          <w:sz w:val="32"/>
          <w:szCs w:val="32"/>
        </w:rPr>
        <w:t>“</w:t>
      </w:r>
      <w:r w:rsidRPr="00E9660F">
        <w:rPr>
          <w:rFonts w:ascii="仿宋" w:eastAsia="仿宋" w:hAnsi="仿宋"/>
          <w:sz w:val="32"/>
          <w:szCs w:val="32"/>
        </w:rPr>
        <w:t>只旅不学</w:t>
      </w:r>
      <w:r w:rsidRPr="00E9660F">
        <w:rPr>
          <w:rFonts w:ascii="仿宋" w:eastAsia="仿宋" w:hAnsi="仿宋" w:hint="eastAsia"/>
          <w:sz w:val="32"/>
          <w:szCs w:val="32"/>
        </w:rPr>
        <w:t>”</w:t>
      </w:r>
      <w:r w:rsidRPr="00E9660F">
        <w:rPr>
          <w:rFonts w:ascii="仿宋" w:eastAsia="仿宋" w:hAnsi="仿宋"/>
          <w:sz w:val="32"/>
          <w:szCs w:val="32"/>
        </w:rPr>
        <w:t>或</w:t>
      </w:r>
      <w:r w:rsidRPr="00E9660F">
        <w:rPr>
          <w:rFonts w:ascii="仿宋" w:eastAsia="仿宋" w:hAnsi="仿宋" w:hint="eastAsia"/>
          <w:sz w:val="32"/>
          <w:szCs w:val="32"/>
        </w:rPr>
        <w:t>“</w:t>
      </w:r>
      <w:r w:rsidRPr="00E9660F">
        <w:rPr>
          <w:rFonts w:ascii="仿宋" w:eastAsia="仿宋" w:hAnsi="仿宋"/>
          <w:sz w:val="32"/>
          <w:szCs w:val="32"/>
        </w:rPr>
        <w:t>只学</w:t>
      </w:r>
      <w:proofErr w:type="gramStart"/>
      <w:r w:rsidRPr="00E9660F">
        <w:rPr>
          <w:rFonts w:ascii="仿宋" w:eastAsia="仿宋" w:hAnsi="仿宋"/>
          <w:sz w:val="32"/>
          <w:szCs w:val="32"/>
        </w:rPr>
        <w:t>不</w:t>
      </w:r>
      <w:proofErr w:type="gramEnd"/>
      <w:r w:rsidRPr="00E9660F">
        <w:rPr>
          <w:rFonts w:ascii="仿宋" w:eastAsia="仿宋" w:hAnsi="仿宋"/>
          <w:sz w:val="32"/>
          <w:szCs w:val="32"/>
        </w:rPr>
        <w:t>旅</w:t>
      </w:r>
      <w:r w:rsidRPr="00E9660F">
        <w:rPr>
          <w:rFonts w:ascii="仿宋" w:eastAsia="仿宋" w:hAnsi="仿宋" w:hint="eastAsia"/>
          <w:sz w:val="32"/>
          <w:szCs w:val="32"/>
        </w:rPr>
        <w:t>”</w:t>
      </w:r>
      <w:r w:rsidRPr="00E9660F">
        <w:rPr>
          <w:rFonts w:ascii="仿宋" w:eastAsia="仿宋" w:hAnsi="仿宋"/>
          <w:sz w:val="32"/>
          <w:szCs w:val="32"/>
        </w:rPr>
        <w:t>现象</w:t>
      </w:r>
      <w:r w:rsidRPr="00E9660F">
        <w:rPr>
          <w:rFonts w:ascii="仿宋" w:eastAsia="仿宋" w:hAnsi="仿宋" w:hint="eastAsia"/>
          <w:sz w:val="32"/>
          <w:szCs w:val="32"/>
        </w:rPr>
        <w:t>,促进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学旅行与学校课程有机</w:t>
      </w:r>
      <w:r w:rsidRPr="00E9660F">
        <w:rPr>
          <w:rFonts w:ascii="仿宋" w:eastAsia="仿宋" w:hAnsi="仿宋"/>
          <w:sz w:val="32"/>
          <w:szCs w:val="32"/>
        </w:rPr>
        <w:t>融合。</w:t>
      </w:r>
    </w:p>
    <w:p w:rsidR="00493DDD" w:rsidRDefault="00493DDD" w:rsidP="00493DDD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三、</w:t>
      </w:r>
      <w:r w:rsidR="00B7320A" w:rsidRPr="006B172F">
        <w:rPr>
          <w:rFonts w:ascii="黑体" w:eastAsia="黑体" w:hAnsi="黑体" w:cs="楷体" w:hint="eastAsia"/>
          <w:sz w:val="32"/>
          <w:szCs w:val="32"/>
        </w:rPr>
        <w:t>《实施意见》中规定哪些学</w:t>
      </w:r>
      <w:proofErr w:type="gramStart"/>
      <w:r w:rsidR="00B7320A" w:rsidRPr="006B172F">
        <w:rPr>
          <w:rFonts w:ascii="黑体" w:eastAsia="黑体" w:hAnsi="黑体" w:cs="楷体" w:hint="eastAsia"/>
          <w:sz w:val="32"/>
          <w:szCs w:val="32"/>
        </w:rPr>
        <w:t>段孩子</w:t>
      </w:r>
      <w:proofErr w:type="gramEnd"/>
      <w:r w:rsidR="00B7320A" w:rsidRPr="006B172F">
        <w:rPr>
          <w:rFonts w:ascii="黑体" w:eastAsia="黑体" w:hAnsi="黑体" w:cs="楷体" w:hint="eastAsia"/>
          <w:sz w:val="32"/>
          <w:szCs w:val="32"/>
        </w:rPr>
        <w:t>适合开展</w:t>
      </w:r>
      <w:proofErr w:type="gramStart"/>
      <w:r w:rsidR="00B7320A" w:rsidRPr="006B172F">
        <w:rPr>
          <w:rFonts w:ascii="黑体" w:eastAsia="黑体" w:hAnsi="黑体" w:cs="楷体" w:hint="eastAsia"/>
          <w:sz w:val="32"/>
          <w:szCs w:val="32"/>
        </w:rPr>
        <w:t>研</w:t>
      </w:r>
      <w:proofErr w:type="gramEnd"/>
      <w:r w:rsidR="00B7320A" w:rsidRPr="006B172F">
        <w:rPr>
          <w:rFonts w:ascii="黑体" w:eastAsia="黑体" w:hAnsi="黑体" w:cs="楷体" w:hint="eastAsia"/>
          <w:sz w:val="32"/>
          <w:szCs w:val="32"/>
        </w:rPr>
        <w:t>学旅行？一般时间多久适宜？</w:t>
      </w:r>
    </w:p>
    <w:p w:rsidR="00493DDD" w:rsidRDefault="00B7320A" w:rsidP="00493DDD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E9660F">
        <w:rPr>
          <w:rFonts w:ascii="仿宋" w:eastAsia="仿宋" w:hAnsi="仿宋" w:hint="eastAsia"/>
          <w:sz w:val="32"/>
          <w:szCs w:val="32"/>
        </w:rPr>
        <w:t>《实施意见》指出，学校要根据教育教学计划灵活安排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学旅行时间，</w:t>
      </w:r>
      <w:r w:rsidRPr="00E9660F">
        <w:rPr>
          <w:rFonts w:ascii="仿宋" w:eastAsia="仿宋" w:hAnsi="仿宋"/>
          <w:sz w:val="32"/>
          <w:szCs w:val="32"/>
        </w:rPr>
        <w:t>一般安排在小学四到六年级、初中一到二年级、高中一到二年级，尽量避开旅游高峰期。</w:t>
      </w:r>
      <w:r w:rsidRPr="00E9660F">
        <w:rPr>
          <w:rFonts w:ascii="仿宋" w:eastAsia="仿宋" w:hAnsi="仿宋" w:hint="eastAsia"/>
          <w:sz w:val="32"/>
          <w:szCs w:val="32"/>
        </w:rPr>
        <w:t>每年至少安排1次学生进行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学旅行，</w:t>
      </w:r>
      <w:r w:rsidRPr="00E9660F">
        <w:rPr>
          <w:rFonts w:ascii="仿宋" w:eastAsia="仿宋" w:hAnsi="仿宋"/>
          <w:sz w:val="32"/>
          <w:szCs w:val="32"/>
        </w:rPr>
        <w:t>每次小学2到3天、初中3到4天、高中4到5天</w:t>
      </w:r>
      <w:r w:rsidRPr="00E9660F">
        <w:rPr>
          <w:rFonts w:ascii="仿宋" w:eastAsia="仿宋" w:hAnsi="仿宋" w:hint="eastAsia"/>
          <w:sz w:val="32"/>
          <w:szCs w:val="32"/>
        </w:rPr>
        <w:t>。同时鼓励各中小学生家庭利用寒暑假等时间有计划、有目的地带孩子外出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学旅行，作为学校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学旅行的有益补充。</w:t>
      </w:r>
    </w:p>
    <w:p w:rsidR="00B0331A" w:rsidRPr="006B172F" w:rsidRDefault="00493DDD" w:rsidP="00493DDD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四</w:t>
      </w:r>
      <w:r>
        <w:rPr>
          <w:rFonts w:ascii="黑体" w:eastAsia="黑体" w:hAnsi="黑体" w:cs="楷体"/>
          <w:sz w:val="32"/>
          <w:szCs w:val="32"/>
        </w:rPr>
        <w:t>、</w:t>
      </w:r>
      <w:r w:rsidR="00B7320A" w:rsidRPr="006B172F">
        <w:rPr>
          <w:rFonts w:ascii="黑体" w:eastAsia="黑体" w:hAnsi="黑体" w:cs="楷体" w:hint="eastAsia"/>
          <w:sz w:val="32"/>
          <w:szCs w:val="32"/>
        </w:rPr>
        <w:t>《实施意见》对</w:t>
      </w:r>
      <w:proofErr w:type="gramStart"/>
      <w:r w:rsidR="00B7320A" w:rsidRPr="006B172F">
        <w:rPr>
          <w:rFonts w:ascii="黑体" w:eastAsia="黑体" w:hAnsi="黑体" w:cs="楷体" w:hint="eastAsia"/>
          <w:sz w:val="32"/>
          <w:szCs w:val="32"/>
        </w:rPr>
        <w:t>不</w:t>
      </w:r>
      <w:proofErr w:type="gramEnd"/>
      <w:r w:rsidR="00B7320A" w:rsidRPr="006B172F">
        <w:rPr>
          <w:rFonts w:ascii="黑体" w:eastAsia="黑体" w:hAnsi="黑体" w:cs="楷体" w:hint="eastAsia"/>
          <w:sz w:val="32"/>
          <w:szCs w:val="32"/>
        </w:rPr>
        <w:t>同学</w:t>
      </w:r>
      <w:proofErr w:type="gramStart"/>
      <w:r w:rsidR="00B7320A" w:rsidRPr="006B172F">
        <w:rPr>
          <w:rFonts w:ascii="黑体" w:eastAsia="黑体" w:hAnsi="黑体" w:cs="楷体" w:hint="eastAsia"/>
          <w:sz w:val="32"/>
          <w:szCs w:val="32"/>
        </w:rPr>
        <w:t>段学生开展研</w:t>
      </w:r>
      <w:proofErr w:type="gramEnd"/>
      <w:r w:rsidR="00B7320A" w:rsidRPr="006B172F">
        <w:rPr>
          <w:rFonts w:ascii="黑体" w:eastAsia="黑体" w:hAnsi="黑体" w:cs="楷体" w:hint="eastAsia"/>
          <w:sz w:val="32"/>
          <w:szCs w:val="32"/>
        </w:rPr>
        <w:t>学旅行的内容有何规定？</w:t>
      </w:r>
    </w:p>
    <w:p w:rsidR="00493DDD" w:rsidRDefault="00B7320A" w:rsidP="00493DDD">
      <w:pPr>
        <w:widowControl/>
        <w:adjustRightInd w:val="0"/>
        <w:snapToGrid w:val="0"/>
        <w:spacing w:line="560" w:lineRule="exact"/>
        <w:ind w:firstLineChars="150" w:firstLine="480"/>
        <w:textAlignment w:val="baseline"/>
        <w:rPr>
          <w:rFonts w:ascii="仿宋" w:eastAsia="仿宋" w:hAnsi="仿宋"/>
          <w:sz w:val="32"/>
          <w:szCs w:val="32"/>
        </w:rPr>
      </w:pPr>
      <w:r w:rsidRPr="00E9660F">
        <w:rPr>
          <w:rFonts w:ascii="仿宋" w:eastAsia="仿宋" w:hAnsi="仿宋" w:hint="eastAsia"/>
          <w:sz w:val="32"/>
          <w:szCs w:val="32"/>
        </w:rPr>
        <w:t>《实施意见》中明确，学校要根据学生年龄特点、学段特征和地域资源合理安排学生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学旅行活动，小学以乡情县情为主、初中阶段以县情市情省情为主、高中阶段以省情国情为主。</w:t>
      </w:r>
    </w:p>
    <w:p w:rsidR="00B0331A" w:rsidRPr="006B172F" w:rsidRDefault="00493DDD" w:rsidP="00493DDD">
      <w:pPr>
        <w:widowControl/>
        <w:adjustRightInd w:val="0"/>
        <w:snapToGrid w:val="0"/>
        <w:spacing w:line="560" w:lineRule="exact"/>
        <w:ind w:firstLineChars="150" w:firstLine="480"/>
        <w:textAlignment w:val="baseline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五</w:t>
      </w:r>
      <w:r>
        <w:rPr>
          <w:rFonts w:ascii="黑体" w:eastAsia="黑体" w:hAnsi="黑体" w:cs="楷体"/>
          <w:sz w:val="32"/>
          <w:szCs w:val="32"/>
        </w:rPr>
        <w:t>、</w:t>
      </w:r>
      <w:r w:rsidR="00B7320A" w:rsidRPr="006B172F">
        <w:rPr>
          <w:rFonts w:ascii="黑体" w:eastAsia="黑体" w:hAnsi="黑体" w:cs="楷体" w:hint="eastAsia"/>
          <w:sz w:val="32"/>
          <w:szCs w:val="32"/>
        </w:rPr>
        <w:t>《实施意见》对</w:t>
      </w:r>
      <w:proofErr w:type="gramStart"/>
      <w:r w:rsidR="00B7320A" w:rsidRPr="006B172F">
        <w:rPr>
          <w:rFonts w:ascii="黑体" w:eastAsia="黑体" w:hAnsi="黑体" w:cs="楷体" w:hint="eastAsia"/>
          <w:sz w:val="32"/>
          <w:szCs w:val="32"/>
        </w:rPr>
        <w:t>研</w:t>
      </w:r>
      <w:proofErr w:type="gramEnd"/>
      <w:r w:rsidR="00B7320A" w:rsidRPr="006B172F">
        <w:rPr>
          <w:rFonts w:ascii="黑体" w:eastAsia="黑体" w:hAnsi="黑体" w:cs="楷体" w:hint="eastAsia"/>
          <w:sz w:val="32"/>
          <w:szCs w:val="32"/>
        </w:rPr>
        <w:t>学旅行体系建设</w:t>
      </w:r>
      <w:r w:rsidR="00B7320A" w:rsidRPr="006B172F">
        <w:rPr>
          <w:rFonts w:ascii="黑体" w:eastAsia="黑体" w:hAnsi="黑体" w:cs="楷体"/>
          <w:sz w:val="32"/>
          <w:szCs w:val="32"/>
        </w:rPr>
        <w:t>有何</w:t>
      </w:r>
      <w:r w:rsidR="00B7320A" w:rsidRPr="006B172F">
        <w:rPr>
          <w:rFonts w:ascii="黑体" w:eastAsia="黑体" w:hAnsi="黑体" w:cs="楷体" w:hint="eastAsia"/>
          <w:sz w:val="32"/>
          <w:szCs w:val="32"/>
        </w:rPr>
        <w:t>具体</w:t>
      </w:r>
      <w:r w:rsidR="00B7320A" w:rsidRPr="006B172F">
        <w:rPr>
          <w:rFonts w:ascii="黑体" w:eastAsia="黑体" w:hAnsi="黑体" w:cs="楷体"/>
          <w:sz w:val="32"/>
          <w:szCs w:val="32"/>
        </w:rPr>
        <w:t>要求</w:t>
      </w:r>
      <w:r w:rsidR="00B7320A" w:rsidRPr="006B172F">
        <w:rPr>
          <w:rFonts w:ascii="黑体" w:eastAsia="黑体" w:hAnsi="黑体" w:cs="楷体" w:hint="eastAsia"/>
          <w:sz w:val="32"/>
          <w:szCs w:val="32"/>
        </w:rPr>
        <w:t>？</w:t>
      </w:r>
      <w:r w:rsidR="00B7320A" w:rsidRPr="006B172F">
        <w:rPr>
          <w:rFonts w:ascii="黑体" w:eastAsia="黑体" w:hAnsi="黑体" w:cs="楷体"/>
          <w:sz w:val="32"/>
          <w:szCs w:val="32"/>
        </w:rPr>
        <w:t xml:space="preserve"> </w:t>
      </w:r>
    </w:p>
    <w:p w:rsidR="00493DDD" w:rsidRDefault="00B7320A" w:rsidP="00493DDD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cs="微软雅黑"/>
          <w:sz w:val="32"/>
          <w:szCs w:val="32"/>
        </w:rPr>
      </w:pPr>
      <w:r w:rsidRPr="00E9660F">
        <w:rPr>
          <w:rFonts w:ascii="仿宋" w:eastAsia="仿宋" w:hAnsi="仿宋" w:hint="eastAsia"/>
          <w:sz w:val="32"/>
          <w:szCs w:val="32"/>
        </w:rPr>
        <w:t>《实施意见》指出，</w:t>
      </w:r>
      <w:r w:rsidR="00493DDD">
        <w:rPr>
          <w:rFonts w:ascii="仿宋" w:eastAsia="仿宋" w:hAnsi="仿宋" w:hint="eastAsia"/>
          <w:sz w:val="32"/>
          <w:szCs w:val="32"/>
        </w:rPr>
        <w:t>各地要因地制宜</w:t>
      </w:r>
      <w:r w:rsidRPr="00E9660F">
        <w:rPr>
          <w:rFonts w:ascii="仿宋" w:eastAsia="仿宋" w:hAnsi="仿宋" w:hint="eastAsia"/>
          <w:sz w:val="32"/>
          <w:szCs w:val="32"/>
        </w:rPr>
        <w:t>遴选建设一批安全适宜、主题鲜明、体验丰富的中小学生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学旅行基地，形成国家、自治区、市、县四级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学旅行体系。各基地营地</w:t>
      </w:r>
      <w:r w:rsidR="00493DDD">
        <w:rPr>
          <w:rFonts w:ascii="仿宋" w:eastAsia="仿宋" w:hAnsi="仿宋" w:hint="eastAsia"/>
          <w:sz w:val="32"/>
          <w:szCs w:val="32"/>
        </w:rPr>
        <w:t>要</w:t>
      </w:r>
      <w:r w:rsidRPr="00E9660F">
        <w:rPr>
          <w:rFonts w:ascii="仿宋" w:eastAsia="仿宋" w:hAnsi="仿宋" w:hint="eastAsia"/>
          <w:sz w:val="32"/>
          <w:szCs w:val="32"/>
        </w:rPr>
        <w:t>根据小学、初中、高中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同学段的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学旅行目标，有针对性地开发自然类、历史类、地理类、科技类、人文类、体验类等多种类型的活动课程</w:t>
      </w:r>
      <w:r w:rsidRPr="00E9660F">
        <w:rPr>
          <w:rFonts w:ascii="仿宋" w:eastAsia="仿宋" w:hAnsi="仿宋"/>
          <w:sz w:val="32"/>
          <w:szCs w:val="32"/>
        </w:rPr>
        <w:t>。</w:t>
      </w:r>
    </w:p>
    <w:p w:rsidR="00B0331A" w:rsidRPr="00493DDD" w:rsidRDefault="00493DDD" w:rsidP="00493DDD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楷体"/>
          <w:sz w:val="32"/>
          <w:szCs w:val="32"/>
        </w:rPr>
      </w:pPr>
      <w:r w:rsidRPr="00493DDD">
        <w:rPr>
          <w:rFonts w:ascii="黑体" w:eastAsia="黑体" w:hAnsi="黑体" w:cs="楷体" w:hint="eastAsia"/>
          <w:sz w:val="32"/>
          <w:szCs w:val="32"/>
        </w:rPr>
        <w:t>六</w:t>
      </w:r>
      <w:r w:rsidRPr="00493DDD">
        <w:rPr>
          <w:rFonts w:ascii="黑体" w:eastAsia="黑体" w:hAnsi="黑体" w:cs="楷体"/>
          <w:sz w:val="32"/>
          <w:szCs w:val="32"/>
        </w:rPr>
        <w:t>、</w:t>
      </w:r>
      <w:r w:rsidR="00B7320A" w:rsidRPr="006B172F">
        <w:rPr>
          <w:rFonts w:ascii="黑体" w:eastAsia="黑体" w:hAnsi="黑体" w:cs="楷体" w:hint="eastAsia"/>
          <w:sz w:val="32"/>
          <w:szCs w:val="32"/>
        </w:rPr>
        <w:t>《实施意见》在规范</w:t>
      </w:r>
      <w:proofErr w:type="gramStart"/>
      <w:r w:rsidR="00B7320A" w:rsidRPr="006B172F">
        <w:rPr>
          <w:rFonts w:ascii="黑体" w:eastAsia="黑体" w:hAnsi="黑体" w:cs="楷体" w:hint="eastAsia"/>
          <w:sz w:val="32"/>
          <w:szCs w:val="32"/>
        </w:rPr>
        <w:t>研</w:t>
      </w:r>
      <w:proofErr w:type="gramEnd"/>
      <w:r w:rsidR="00B7320A" w:rsidRPr="006B172F">
        <w:rPr>
          <w:rFonts w:ascii="黑体" w:eastAsia="黑体" w:hAnsi="黑体" w:cs="楷体" w:hint="eastAsia"/>
          <w:sz w:val="32"/>
          <w:szCs w:val="32"/>
        </w:rPr>
        <w:t>学旅行组织管理方面有哪些具体要求？</w:t>
      </w:r>
    </w:p>
    <w:p w:rsidR="00B0331A" w:rsidRPr="00E9660F" w:rsidRDefault="00B7320A" w:rsidP="00C904B0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E9660F">
        <w:rPr>
          <w:rFonts w:ascii="仿宋" w:eastAsia="仿宋" w:hAnsi="仿宋" w:hint="eastAsia"/>
          <w:sz w:val="32"/>
          <w:szCs w:val="32"/>
        </w:rPr>
        <w:t>《实施意见》指出，各地教育行政</w:t>
      </w:r>
      <w:r w:rsidRPr="00E9660F">
        <w:rPr>
          <w:rFonts w:ascii="仿宋" w:eastAsia="仿宋" w:hAnsi="仿宋"/>
          <w:sz w:val="32"/>
          <w:szCs w:val="32"/>
        </w:rPr>
        <w:t>部门和各中小学</w:t>
      </w:r>
      <w:r w:rsidRPr="00E9660F">
        <w:rPr>
          <w:rFonts w:ascii="仿宋" w:eastAsia="仿宋" w:hAnsi="仿宋" w:hint="eastAsia"/>
          <w:sz w:val="32"/>
          <w:szCs w:val="32"/>
        </w:rPr>
        <w:t>将</w:t>
      </w:r>
      <w:r w:rsidRPr="00E9660F">
        <w:rPr>
          <w:rFonts w:ascii="仿宋" w:eastAsia="仿宋" w:hAnsi="仿宋"/>
          <w:sz w:val="32"/>
          <w:szCs w:val="32"/>
        </w:rPr>
        <w:t>切实</w:t>
      </w:r>
      <w:r w:rsidRPr="00E9660F">
        <w:rPr>
          <w:rFonts w:ascii="仿宋" w:eastAsia="仿宋" w:hAnsi="仿宋" w:hint="eastAsia"/>
          <w:sz w:val="32"/>
          <w:szCs w:val="32"/>
        </w:rPr>
        <w:t>规范</w:t>
      </w:r>
      <w:proofErr w:type="gramStart"/>
      <w:r w:rsidRPr="00E9660F">
        <w:rPr>
          <w:rFonts w:ascii="仿宋" w:eastAsia="仿宋" w:hAnsi="仿宋"/>
          <w:sz w:val="32"/>
          <w:szCs w:val="32"/>
        </w:rPr>
        <w:t>研</w:t>
      </w:r>
      <w:proofErr w:type="gramEnd"/>
      <w:r w:rsidRPr="00E9660F">
        <w:rPr>
          <w:rFonts w:ascii="仿宋" w:eastAsia="仿宋" w:hAnsi="仿宋"/>
          <w:sz w:val="32"/>
          <w:szCs w:val="32"/>
        </w:rPr>
        <w:t>学旅行管理，</w:t>
      </w:r>
      <w:r w:rsidRPr="00E9660F">
        <w:rPr>
          <w:rFonts w:ascii="仿宋" w:eastAsia="仿宋" w:hAnsi="仿宋" w:hint="eastAsia"/>
          <w:sz w:val="32"/>
          <w:szCs w:val="32"/>
        </w:rPr>
        <w:t>制定工作规程，做到“活动有方案，行前有备案，应急有预案”。学校开展</w:t>
      </w:r>
      <w:proofErr w:type="gramStart"/>
      <w:r w:rsidRPr="00E9660F">
        <w:rPr>
          <w:rFonts w:ascii="仿宋" w:eastAsia="仿宋" w:hAnsi="仿宋"/>
          <w:sz w:val="32"/>
          <w:szCs w:val="32"/>
        </w:rPr>
        <w:t>研</w:t>
      </w:r>
      <w:proofErr w:type="gramEnd"/>
      <w:r w:rsidRPr="00E9660F">
        <w:rPr>
          <w:rFonts w:ascii="仿宋" w:eastAsia="仿宋" w:hAnsi="仿宋"/>
          <w:sz w:val="32"/>
          <w:szCs w:val="32"/>
        </w:rPr>
        <w:t>学旅行</w:t>
      </w:r>
      <w:r w:rsidRPr="00E9660F">
        <w:rPr>
          <w:rFonts w:ascii="仿宋" w:eastAsia="仿宋" w:hAnsi="仿宋" w:hint="eastAsia"/>
          <w:sz w:val="32"/>
          <w:szCs w:val="32"/>
        </w:rPr>
        <w:t>将根据教学计划</w:t>
      </w:r>
      <w:r w:rsidRPr="00E9660F">
        <w:rPr>
          <w:rFonts w:ascii="仿宋" w:eastAsia="仿宋" w:hAnsi="仿宋"/>
          <w:sz w:val="32"/>
          <w:szCs w:val="32"/>
        </w:rPr>
        <w:t>、团队规模和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研学</w:t>
      </w:r>
      <w:proofErr w:type="gramEnd"/>
      <w:r w:rsidRPr="00E9660F">
        <w:rPr>
          <w:rFonts w:ascii="仿宋" w:eastAsia="仿宋" w:hAnsi="仿宋"/>
          <w:sz w:val="32"/>
          <w:szCs w:val="32"/>
        </w:rPr>
        <w:t>基地承载能力</w:t>
      </w:r>
      <w:r w:rsidRPr="00E9660F">
        <w:rPr>
          <w:rFonts w:ascii="仿宋" w:eastAsia="仿宋" w:hAnsi="仿宋" w:hint="eastAsia"/>
          <w:sz w:val="32"/>
          <w:szCs w:val="32"/>
        </w:rPr>
        <w:t>等实际</w:t>
      </w:r>
      <w:r w:rsidRPr="00E9660F">
        <w:rPr>
          <w:rFonts w:ascii="仿宋" w:eastAsia="仿宋" w:hAnsi="仿宋"/>
          <w:sz w:val="32"/>
          <w:szCs w:val="32"/>
        </w:rPr>
        <w:t>情况，</w:t>
      </w:r>
      <w:r w:rsidRPr="00E9660F">
        <w:rPr>
          <w:rFonts w:ascii="仿宋" w:eastAsia="仿宋" w:hAnsi="仿宋" w:hint="eastAsia"/>
          <w:sz w:val="32"/>
          <w:szCs w:val="32"/>
        </w:rPr>
        <w:t>合理选择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研学基地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和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研学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课程，精心安排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学实践路线，</w:t>
      </w:r>
      <w:r w:rsidRPr="00E9660F">
        <w:rPr>
          <w:rFonts w:ascii="仿宋" w:eastAsia="仿宋" w:hAnsi="仿宋"/>
          <w:sz w:val="32"/>
          <w:szCs w:val="32"/>
        </w:rPr>
        <w:t>促进</w:t>
      </w:r>
      <w:r w:rsidRPr="00E9660F">
        <w:rPr>
          <w:rFonts w:ascii="仿宋" w:eastAsia="仿宋" w:hAnsi="仿宋" w:hint="eastAsia"/>
          <w:sz w:val="32"/>
          <w:szCs w:val="32"/>
        </w:rPr>
        <w:t>教学计划与</w:t>
      </w:r>
      <w:r w:rsidRPr="00E9660F">
        <w:rPr>
          <w:rFonts w:ascii="仿宋" w:eastAsia="仿宋" w:hAnsi="仿宋"/>
          <w:sz w:val="32"/>
          <w:szCs w:val="32"/>
        </w:rPr>
        <w:t>基地课程</w:t>
      </w:r>
      <w:r w:rsidRPr="00E9660F">
        <w:rPr>
          <w:rFonts w:ascii="仿宋" w:eastAsia="仿宋" w:hAnsi="仿宋" w:hint="eastAsia"/>
          <w:sz w:val="32"/>
          <w:szCs w:val="32"/>
        </w:rPr>
        <w:t>、</w:t>
      </w:r>
      <w:r w:rsidRPr="00E9660F">
        <w:rPr>
          <w:rFonts w:ascii="仿宋" w:eastAsia="仿宋" w:hAnsi="仿宋"/>
          <w:sz w:val="32"/>
          <w:szCs w:val="32"/>
        </w:rPr>
        <w:t>学校师生</w:t>
      </w:r>
      <w:r w:rsidRPr="00E9660F">
        <w:rPr>
          <w:rFonts w:ascii="仿宋" w:eastAsia="仿宋" w:hAnsi="仿宋" w:hint="eastAsia"/>
          <w:sz w:val="32"/>
          <w:szCs w:val="32"/>
        </w:rPr>
        <w:t>与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学路线之</w:t>
      </w:r>
      <w:r w:rsidRPr="00E9660F">
        <w:rPr>
          <w:rFonts w:ascii="仿宋" w:eastAsia="仿宋" w:hAnsi="仿宋"/>
          <w:sz w:val="32"/>
          <w:szCs w:val="32"/>
        </w:rPr>
        <w:t>间</w:t>
      </w:r>
      <w:r w:rsidRPr="00E9660F">
        <w:rPr>
          <w:rFonts w:ascii="仿宋" w:eastAsia="仿宋" w:hAnsi="仿宋" w:hint="eastAsia"/>
          <w:sz w:val="32"/>
          <w:szCs w:val="32"/>
        </w:rPr>
        <w:t>的</w:t>
      </w:r>
      <w:r w:rsidRPr="00E9660F">
        <w:rPr>
          <w:rFonts w:ascii="仿宋" w:eastAsia="仿宋" w:hAnsi="仿宋"/>
          <w:sz w:val="32"/>
          <w:szCs w:val="32"/>
        </w:rPr>
        <w:t>有效对接</w:t>
      </w:r>
      <w:r w:rsidRPr="00E9660F">
        <w:rPr>
          <w:rFonts w:ascii="仿宋" w:eastAsia="仿宋" w:hAnsi="仿宋" w:hint="eastAsia"/>
          <w:sz w:val="32"/>
          <w:szCs w:val="32"/>
        </w:rPr>
        <w:t>。学校会提前拟定活动计划，并按管理权限报教育行政部门备案。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学旅行从活动的计划准备到组织实施，全程应公开、透明、可监督，保证学生利益，保证家长选择权和知情权，积极通过家长委员会、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致家长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的一封信或召开家长会等形式告知家长活动意义、时间安排、出行线路、费用收支、注意事项等信息，加强学生和教师的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学旅行事前培训和事后考核。学校组织开展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学旅行可采取自行开展或委托开展的形式。</w:t>
      </w:r>
    </w:p>
    <w:p w:rsidR="00B0331A" w:rsidRPr="006B172F" w:rsidRDefault="00493DDD" w:rsidP="006B172F">
      <w:pPr>
        <w:tabs>
          <w:tab w:val="left" w:pos="312"/>
        </w:tabs>
        <w:adjustRightInd w:val="0"/>
        <w:snapToGrid w:val="0"/>
        <w:spacing w:line="560" w:lineRule="exact"/>
        <w:ind w:firstLineChars="150" w:firstLine="48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七、</w:t>
      </w:r>
      <w:r w:rsidR="00B7320A" w:rsidRPr="006B172F">
        <w:rPr>
          <w:rFonts w:ascii="黑体" w:eastAsia="黑体" w:hAnsi="黑体" w:cs="楷体" w:hint="eastAsia"/>
          <w:sz w:val="32"/>
          <w:szCs w:val="32"/>
        </w:rPr>
        <w:t>《实施意见》在确保学生安全方面</w:t>
      </w:r>
      <w:r w:rsidR="00B7320A" w:rsidRPr="006B172F">
        <w:rPr>
          <w:rFonts w:ascii="黑体" w:eastAsia="黑体" w:hAnsi="黑体" w:cs="楷体"/>
          <w:sz w:val="32"/>
          <w:szCs w:val="32"/>
        </w:rPr>
        <w:t>提出哪些具体</w:t>
      </w:r>
      <w:r w:rsidR="00B7320A" w:rsidRPr="006B172F">
        <w:rPr>
          <w:rFonts w:ascii="黑体" w:eastAsia="黑体" w:hAnsi="黑体" w:cs="楷体" w:hint="eastAsia"/>
          <w:sz w:val="32"/>
          <w:szCs w:val="32"/>
        </w:rPr>
        <w:t>规定？</w:t>
      </w:r>
    </w:p>
    <w:p w:rsidR="00B0331A" w:rsidRPr="00E9660F" w:rsidRDefault="00B7320A" w:rsidP="00C904B0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E9660F">
        <w:rPr>
          <w:rFonts w:ascii="仿宋" w:eastAsia="仿宋" w:hAnsi="仿宋" w:hint="eastAsia"/>
          <w:sz w:val="32"/>
          <w:szCs w:val="32"/>
        </w:rPr>
        <w:t>《实施意见》要求，各地教育行政</w:t>
      </w:r>
      <w:r w:rsidRPr="00E9660F">
        <w:rPr>
          <w:rFonts w:ascii="仿宋" w:eastAsia="仿宋" w:hAnsi="仿宋"/>
          <w:sz w:val="32"/>
          <w:szCs w:val="32"/>
        </w:rPr>
        <w:t>部门和各中小学</w:t>
      </w:r>
      <w:r w:rsidRPr="00E9660F">
        <w:rPr>
          <w:rFonts w:ascii="仿宋" w:eastAsia="仿宋" w:hAnsi="仿宋" w:hint="eastAsia"/>
          <w:sz w:val="32"/>
          <w:szCs w:val="32"/>
        </w:rPr>
        <w:t>要规范</w:t>
      </w:r>
      <w:proofErr w:type="gramStart"/>
      <w:r w:rsidRPr="00E9660F">
        <w:rPr>
          <w:rFonts w:ascii="仿宋" w:eastAsia="仿宋" w:hAnsi="仿宋"/>
          <w:sz w:val="32"/>
          <w:szCs w:val="32"/>
        </w:rPr>
        <w:t>研</w:t>
      </w:r>
      <w:proofErr w:type="gramEnd"/>
      <w:r w:rsidRPr="00E9660F">
        <w:rPr>
          <w:rFonts w:ascii="仿宋" w:eastAsia="仿宋" w:hAnsi="仿宋"/>
          <w:sz w:val="32"/>
          <w:szCs w:val="32"/>
        </w:rPr>
        <w:t>学旅行管理，</w:t>
      </w:r>
      <w:r w:rsidRPr="00E9660F">
        <w:rPr>
          <w:rFonts w:ascii="仿宋" w:eastAsia="仿宋" w:hAnsi="仿宋" w:hint="eastAsia"/>
          <w:sz w:val="32"/>
          <w:szCs w:val="32"/>
        </w:rPr>
        <w:t>制定工作规程，做到“活动有方案，行前有备案，应急有预案”。各地要制订科学有效的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安全保障方案，建立行之有效的安全责任落实、事故处理、责任界定及纠纷处理机制，实施分级备案制度，做到层层落实，责任到人。教育行政部门负责督促学校落实安全责任，审核学校报送的活动方案（含保单信息）和应急预案。学校自行组织的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学旅行应尽量选择列入目录的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学实践教育营地、基地中安排集体住宿。学校开展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学旅行，要做好行前安全教育工作，负责确认出行师生购买意外险，必须投保校方责任险，与家长签订安全责任书，与委托开展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的企业或机构签订安全责任书，明确各方安全责任。要根据需要配备一定比例的学校领导、教师和安全员，也可吸收少数家长作为志愿者，共同负责学生活动管理和安全保障，与家长签订协议书，明确学校、家长、学生的责任权利。同时</w:t>
      </w:r>
      <w:r w:rsidRPr="00E9660F">
        <w:rPr>
          <w:rFonts w:ascii="仿宋" w:eastAsia="仿宋" w:hAnsi="仿宋"/>
          <w:sz w:val="32"/>
          <w:szCs w:val="32"/>
        </w:rPr>
        <w:t>，</w:t>
      </w:r>
      <w:r w:rsidRPr="00E9660F">
        <w:rPr>
          <w:rFonts w:ascii="仿宋" w:eastAsia="仿宋" w:hAnsi="仿宋" w:hint="eastAsia"/>
          <w:sz w:val="32"/>
          <w:szCs w:val="32"/>
        </w:rPr>
        <w:t>《实施意见》进一步明确了</w:t>
      </w:r>
      <w:r w:rsidRPr="00E9660F">
        <w:rPr>
          <w:rFonts w:ascii="仿宋" w:eastAsia="仿宋" w:hAnsi="仿宋"/>
          <w:sz w:val="32"/>
          <w:szCs w:val="32"/>
        </w:rPr>
        <w:t>文化旅游、交通、公安、市场监管、保险监督管理机构等在</w:t>
      </w:r>
      <w:proofErr w:type="gramStart"/>
      <w:r w:rsidRPr="00E9660F">
        <w:rPr>
          <w:rFonts w:ascii="仿宋" w:eastAsia="仿宋" w:hAnsi="仿宋"/>
          <w:sz w:val="32"/>
          <w:szCs w:val="32"/>
        </w:rPr>
        <w:t>研</w:t>
      </w:r>
      <w:proofErr w:type="gramEnd"/>
      <w:r w:rsidRPr="00E9660F">
        <w:rPr>
          <w:rFonts w:ascii="仿宋" w:eastAsia="仿宋" w:hAnsi="仿宋"/>
          <w:sz w:val="32"/>
          <w:szCs w:val="32"/>
        </w:rPr>
        <w:t>学旅行中的责任。</w:t>
      </w:r>
    </w:p>
    <w:p w:rsidR="00B0331A" w:rsidRPr="006B172F" w:rsidRDefault="00493DDD" w:rsidP="006B172F">
      <w:pPr>
        <w:tabs>
          <w:tab w:val="left" w:pos="312"/>
        </w:tabs>
        <w:adjustRightInd w:val="0"/>
        <w:snapToGrid w:val="0"/>
        <w:spacing w:line="560" w:lineRule="exact"/>
        <w:ind w:firstLineChars="150" w:firstLine="48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八、</w:t>
      </w:r>
      <w:r w:rsidR="00B7320A" w:rsidRPr="006B172F">
        <w:rPr>
          <w:rFonts w:ascii="黑体" w:eastAsia="黑体" w:hAnsi="黑体" w:cs="楷体" w:hint="eastAsia"/>
          <w:sz w:val="32"/>
          <w:szCs w:val="32"/>
        </w:rPr>
        <w:t>《实施意见》对</w:t>
      </w:r>
      <w:proofErr w:type="gramStart"/>
      <w:r w:rsidR="00B7320A" w:rsidRPr="006B172F">
        <w:rPr>
          <w:rFonts w:ascii="黑体" w:eastAsia="黑体" w:hAnsi="黑体" w:cs="楷体" w:hint="eastAsia"/>
          <w:sz w:val="32"/>
          <w:szCs w:val="32"/>
        </w:rPr>
        <w:t>研</w:t>
      </w:r>
      <w:proofErr w:type="gramEnd"/>
      <w:r w:rsidR="00B7320A" w:rsidRPr="006B172F">
        <w:rPr>
          <w:rFonts w:ascii="黑体" w:eastAsia="黑体" w:hAnsi="黑体" w:cs="楷体" w:hint="eastAsia"/>
          <w:sz w:val="32"/>
          <w:szCs w:val="32"/>
        </w:rPr>
        <w:t>学旅行费用是如何规定的？</w:t>
      </w:r>
    </w:p>
    <w:p w:rsidR="00B0331A" w:rsidRPr="00E9660F" w:rsidRDefault="00B7320A" w:rsidP="00C904B0">
      <w:pPr>
        <w:widowControl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E9660F">
        <w:rPr>
          <w:rFonts w:ascii="仿宋" w:eastAsia="仿宋" w:hAnsi="仿宋" w:hint="eastAsia"/>
          <w:sz w:val="32"/>
          <w:szCs w:val="32"/>
        </w:rPr>
        <w:t>《实施意见》要求，学校开展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学旅行活动，要根据成本合理确定食宿、交通、活动等的费用，所需费用一般由学生家庭承担。交通部门要对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学旅行公路和水路出行严格执行儿童票价优惠政策，文化旅游、公益性博物馆、科技馆等部门要按</w:t>
      </w:r>
      <w:r w:rsidRPr="00E9660F">
        <w:rPr>
          <w:rFonts w:ascii="仿宋" w:eastAsia="仿宋" w:hAnsi="仿宋"/>
          <w:sz w:val="32"/>
          <w:szCs w:val="32"/>
        </w:rPr>
        <w:t>有关规定</w:t>
      </w:r>
      <w:r w:rsidRPr="00E9660F">
        <w:rPr>
          <w:rFonts w:ascii="仿宋" w:eastAsia="仿宋" w:hAnsi="仿宋" w:hint="eastAsia"/>
          <w:sz w:val="32"/>
          <w:szCs w:val="32"/>
        </w:rPr>
        <w:t>对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学旅行实施景区、景点、场馆门票减免政策，自然保护区寒暑假期间要对中小学免费开放，自治区级</w:t>
      </w:r>
      <w:proofErr w:type="gramStart"/>
      <w:r w:rsidRPr="00E9660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E9660F">
        <w:rPr>
          <w:rFonts w:ascii="仿宋" w:eastAsia="仿宋" w:hAnsi="仿宋" w:hint="eastAsia"/>
          <w:sz w:val="32"/>
          <w:szCs w:val="32"/>
        </w:rPr>
        <w:t>学旅行基地收取门票、</w:t>
      </w:r>
      <w:r w:rsidRPr="00E9660F">
        <w:rPr>
          <w:rFonts w:ascii="仿宋" w:eastAsia="仿宋" w:hAnsi="仿宋"/>
          <w:sz w:val="32"/>
          <w:szCs w:val="32"/>
        </w:rPr>
        <w:t>活动费用的，</w:t>
      </w:r>
      <w:r w:rsidRPr="00E9660F">
        <w:rPr>
          <w:rFonts w:ascii="仿宋" w:eastAsia="仿宋" w:hAnsi="仿宋" w:hint="eastAsia"/>
          <w:sz w:val="32"/>
          <w:szCs w:val="32"/>
        </w:rPr>
        <w:t>价格不得高于社会旅游团队价格或学生门票的价格。</w:t>
      </w:r>
    </w:p>
    <w:sectPr w:rsidR="00B0331A" w:rsidRPr="00E9660F" w:rsidSect="00E9660F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A0F" w:rsidRDefault="00404A0F">
      <w:r>
        <w:separator/>
      </w:r>
    </w:p>
  </w:endnote>
  <w:endnote w:type="continuationSeparator" w:id="0">
    <w:p w:rsidR="00404A0F" w:rsidRDefault="0040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31A" w:rsidRDefault="00B7320A">
    <w:pPr>
      <w:pStyle w:val="a3"/>
      <w:jc w:val="center"/>
      <w:rPr>
        <w:caps/>
        <w:sz w:val="24"/>
      </w:rPr>
    </w:pPr>
    <w:r>
      <w:rPr>
        <w:caps/>
        <w:sz w:val="24"/>
      </w:rPr>
      <w:fldChar w:fldCharType="begin"/>
    </w:r>
    <w:r>
      <w:rPr>
        <w:caps/>
        <w:sz w:val="24"/>
      </w:rPr>
      <w:instrText>PAGE   \* MERGEFORMAT</w:instrText>
    </w:r>
    <w:r>
      <w:rPr>
        <w:caps/>
        <w:sz w:val="24"/>
      </w:rPr>
      <w:fldChar w:fldCharType="separate"/>
    </w:r>
    <w:r w:rsidR="00AE048B" w:rsidRPr="00AE048B">
      <w:rPr>
        <w:caps/>
        <w:noProof/>
        <w:sz w:val="24"/>
        <w:lang w:val="zh-CN"/>
      </w:rPr>
      <w:t>4</w:t>
    </w:r>
    <w:r>
      <w:rPr>
        <w:cap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A0F" w:rsidRDefault="00404A0F">
      <w:r>
        <w:separator/>
      </w:r>
    </w:p>
  </w:footnote>
  <w:footnote w:type="continuationSeparator" w:id="0">
    <w:p w:rsidR="00404A0F" w:rsidRDefault="0040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C9"/>
    <w:rsid w:val="001A4213"/>
    <w:rsid w:val="002448AC"/>
    <w:rsid w:val="003105F9"/>
    <w:rsid w:val="00400EF6"/>
    <w:rsid w:val="00404A0F"/>
    <w:rsid w:val="00493DDD"/>
    <w:rsid w:val="00496583"/>
    <w:rsid w:val="004A6683"/>
    <w:rsid w:val="004C2E8B"/>
    <w:rsid w:val="004D6F34"/>
    <w:rsid w:val="00540D47"/>
    <w:rsid w:val="00681DBB"/>
    <w:rsid w:val="006B172F"/>
    <w:rsid w:val="006C42B8"/>
    <w:rsid w:val="00704DC9"/>
    <w:rsid w:val="00792AD2"/>
    <w:rsid w:val="008005E9"/>
    <w:rsid w:val="008B121F"/>
    <w:rsid w:val="009657F2"/>
    <w:rsid w:val="009B4359"/>
    <w:rsid w:val="009D7F12"/>
    <w:rsid w:val="009E2CCB"/>
    <w:rsid w:val="009F4576"/>
    <w:rsid w:val="00A73DCE"/>
    <w:rsid w:val="00AE048B"/>
    <w:rsid w:val="00B0331A"/>
    <w:rsid w:val="00B26EFC"/>
    <w:rsid w:val="00B7320A"/>
    <w:rsid w:val="00C23D85"/>
    <w:rsid w:val="00C73F5E"/>
    <w:rsid w:val="00C904B0"/>
    <w:rsid w:val="00CC33E8"/>
    <w:rsid w:val="00D40D73"/>
    <w:rsid w:val="00D73F4B"/>
    <w:rsid w:val="00D973F0"/>
    <w:rsid w:val="00E160E0"/>
    <w:rsid w:val="00E9660F"/>
    <w:rsid w:val="01040FB4"/>
    <w:rsid w:val="04C24DBD"/>
    <w:rsid w:val="0A1253BE"/>
    <w:rsid w:val="0BC30CE5"/>
    <w:rsid w:val="0E383D21"/>
    <w:rsid w:val="0F3A2BDD"/>
    <w:rsid w:val="0FA7377D"/>
    <w:rsid w:val="0FD14145"/>
    <w:rsid w:val="10AD5C31"/>
    <w:rsid w:val="1163208A"/>
    <w:rsid w:val="12FB05B9"/>
    <w:rsid w:val="139312F9"/>
    <w:rsid w:val="1929687C"/>
    <w:rsid w:val="194E3A22"/>
    <w:rsid w:val="1A4C5CD3"/>
    <w:rsid w:val="1B3C7007"/>
    <w:rsid w:val="1D2015AD"/>
    <w:rsid w:val="1FE60F71"/>
    <w:rsid w:val="20305F91"/>
    <w:rsid w:val="29B64C9B"/>
    <w:rsid w:val="2B3B513F"/>
    <w:rsid w:val="309603B5"/>
    <w:rsid w:val="30E60A31"/>
    <w:rsid w:val="322C5DAA"/>
    <w:rsid w:val="327405FC"/>
    <w:rsid w:val="32F05072"/>
    <w:rsid w:val="3424183B"/>
    <w:rsid w:val="35FE510C"/>
    <w:rsid w:val="39B11748"/>
    <w:rsid w:val="3A106762"/>
    <w:rsid w:val="3AF27B57"/>
    <w:rsid w:val="3BA94203"/>
    <w:rsid w:val="3D433504"/>
    <w:rsid w:val="3E9F16C4"/>
    <w:rsid w:val="3F6F74A3"/>
    <w:rsid w:val="428C48FD"/>
    <w:rsid w:val="431727E2"/>
    <w:rsid w:val="464253B6"/>
    <w:rsid w:val="468E29B1"/>
    <w:rsid w:val="4BCA488B"/>
    <w:rsid w:val="55373ABE"/>
    <w:rsid w:val="554D6987"/>
    <w:rsid w:val="55EA2FC5"/>
    <w:rsid w:val="586F7834"/>
    <w:rsid w:val="5990344F"/>
    <w:rsid w:val="5BA831E1"/>
    <w:rsid w:val="5DAD3DC6"/>
    <w:rsid w:val="61693644"/>
    <w:rsid w:val="640D4434"/>
    <w:rsid w:val="68B00143"/>
    <w:rsid w:val="6DD47E1C"/>
    <w:rsid w:val="6E7B3EEB"/>
    <w:rsid w:val="70E7628B"/>
    <w:rsid w:val="78F8041C"/>
    <w:rsid w:val="79B741D5"/>
    <w:rsid w:val="7AB41B58"/>
    <w:rsid w:val="7B53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BB92C1-4E5D-4614-A37C-44E4AB81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2039</Characters>
  <Application>Microsoft Office Word</Application>
  <DocSecurity>0</DocSecurity>
  <Lines>16</Lines>
  <Paragraphs>4</Paragraphs>
  <ScaleCrop>false</ScaleCrop>
  <Company>DELL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dcterms:created xsi:type="dcterms:W3CDTF">2014-10-29T12:08:00Z</dcterms:created>
  <dcterms:modified xsi:type="dcterms:W3CDTF">2020-04-28T01:27:00Z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