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right"/>
        <w:rPr>
          <w:rFonts w:eastAsia="仿宋"/>
          <w:sz w:val="32"/>
          <w:szCs w:val="32"/>
        </w:rPr>
      </w:pPr>
    </w:p>
    <w:p>
      <w:pPr>
        <w:spacing w:line="570" w:lineRule="exact"/>
        <w:jc w:val="right"/>
        <w:rPr>
          <w:rFonts w:eastAsia="仿宋"/>
          <w:sz w:val="32"/>
          <w:szCs w:val="32"/>
        </w:rPr>
      </w:pPr>
    </w:p>
    <w:p>
      <w:pPr>
        <w:spacing w:line="570" w:lineRule="exact"/>
        <w:jc w:val="right"/>
        <w:rPr>
          <w:rFonts w:eastAsia="仿宋"/>
          <w:sz w:val="32"/>
          <w:szCs w:val="32"/>
        </w:rPr>
      </w:pPr>
    </w:p>
    <w:p>
      <w:pPr>
        <w:spacing w:line="570" w:lineRule="exact"/>
        <w:ind w:firstLine="64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桂教研</w:t>
      </w:r>
      <w:r>
        <w:rPr>
          <w:rFonts w:ascii="Times New Roman" w:hAnsi="Times New Roman" w:eastAsia="仿宋"/>
          <w:sz w:val="32"/>
          <w:szCs w:val="32"/>
        </w:rPr>
        <w:t>院〔2021〕36</w:t>
      </w:r>
      <w:r>
        <w:rPr>
          <w:rFonts w:eastAsia="仿宋"/>
          <w:sz w:val="32"/>
          <w:szCs w:val="32"/>
        </w:rPr>
        <w:t>号</w:t>
      </w:r>
    </w:p>
    <w:p>
      <w:pPr>
        <w:spacing w:line="570" w:lineRule="exact"/>
        <w:rPr>
          <w:rFonts w:eastAsia="仿宋"/>
          <w:i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广西教育研究院关于公布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2020-2021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中小学英语教学范式资源征集活动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评选结果的通知</w:t>
      </w:r>
    </w:p>
    <w:p>
      <w:pPr>
        <w:spacing w:line="570" w:lineRule="exact"/>
        <w:jc w:val="center"/>
        <w:rPr>
          <w:rFonts w:eastAsia="仿宋"/>
          <w:sz w:val="32"/>
          <w:szCs w:val="32"/>
        </w:rPr>
      </w:pPr>
    </w:p>
    <w:p>
      <w:pPr>
        <w:spacing w:line="51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各市教科所：</w:t>
      </w:r>
    </w:p>
    <w:p>
      <w:pPr>
        <w:spacing w:line="510" w:lineRule="exact"/>
        <w:ind w:firstLine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根据《广西教育研究院关于开展</w:t>
      </w:r>
      <w:r>
        <w:rPr>
          <w:rFonts w:hint="eastAsia" w:ascii="仿宋" w:hAnsi="仿宋" w:eastAsia="仿宋" w:cs="仿宋"/>
          <w:sz w:val="32"/>
          <w:szCs w:val="32"/>
        </w:rPr>
        <w:t>2020-2021</w:t>
      </w:r>
      <w:r>
        <w:rPr>
          <w:rFonts w:hint="eastAsia" w:eastAsia="仿宋"/>
          <w:sz w:val="32"/>
          <w:szCs w:val="32"/>
        </w:rPr>
        <w:t>年中小学英语教学范式资源征集及展示活动的通知》（桂教研院</w:t>
      </w:r>
      <w:r>
        <w:rPr>
          <w:rFonts w:hint="eastAsia" w:ascii="仿宋" w:hAnsi="仿宋" w:eastAsia="仿宋" w:cs="仿宋"/>
          <w:sz w:val="32"/>
          <w:szCs w:val="32"/>
        </w:rPr>
        <w:t>〔2020〕7号），经我院组织专家评审，共评出优秀作品118项，其中小学组41项，初中组31项，高中组46</w:t>
      </w:r>
      <w:r>
        <w:rPr>
          <w:rFonts w:hint="eastAsia" w:eastAsia="仿宋"/>
          <w:sz w:val="32"/>
          <w:szCs w:val="32"/>
        </w:rPr>
        <w:t>项。现予以公布（具体名单见附件）。</w:t>
      </w:r>
    </w:p>
    <w:p>
      <w:pPr>
        <w:spacing w:line="510" w:lineRule="exact"/>
        <w:ind w:firstLine="720" w:firstLineChars="225"/>
        <w:rPr>
          <w:rFonts w:eastAsia="仿宋"/>
          <w:sz w:val="32"/>
          <w:szCs w:val="32"/>
        </w:rPr>
      </w:pPr>
    </w:p>
    <w:p>
      <w:pPr>
        <w:spacing w:line="510" w:lineRule="exact"/>
        <w:ind w:left="1794" w:leftChars="245" w:hanging="1280" w:hangingChars="4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1．2020-2021</w:t>
      </w:r>
      <w:r>
        <w:rPr>
          <w:rFonts w:hint="eastAsia" w:eastAsia="仿宋"/>
          <w:sz w:val="32"/>
          <w:szCs w:val="32"/>
        </w:rPr>
        <w:t>年中小学英语教学范式资源征集活动优秀作品（小学组）</w:t>
      </w:r>
    </w:p>
    <w:p>
      <w:pPr>
        <w:spacing w:line="510" w:lineRule="exact"/>
        <w:ind w:left="1760" w:hanging="1760" w:hangingChars="55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　</w:t>
      </w:r>
      <w:r>
        <w:rPr>
          <w:rFonts w:eastAsia="仿宋"/>
          <w:sz w:val="32"/>
          <w:szCs w:val="32"/>
        </w:rPr>
        <w:t>　　　</w:t>
      </w:r>
      <w:r>
        <w:rPr>
          <w:rFonts w:hint="eastAsia" w:eastAsia="仿宋"/>
          <w:sz w:val="32"/>
          <w:szCs w:val="32"/>
        </w:rPr>
        <w:t xml:space="preserve"> ２</w:t>
      </w:r>
      <w:r>
        <w:rPr>
          <w:rFonts w:eastAsia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2020-2021</w:t>
      </w:r>
      <w:r>
        <w:rPr>
          <w:rFonts w:hint="eastAsia" w:eastAsia="仿宋"/>
          <w:sz w:val="32"/>
          <w:szCs w:val="32"/>
        </w:rPr>
        <w:t>年中小学英语教学范式资源征集活动优秀作品（初中组）</w:t>
      </w:r>
    </w:p>
    <w:p>
      <w:pPr>
        <w:spacing w:line="510" w:lineRule="exact"/>
        <w:ind w:left="1760" w:hanging="1760" w:hangingChars="55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3．2020-2021</w:t>
      </w:r>
      <w:r>
        <w:rPr>
          <w:rFonts w:hint="eastAsia" w:eastAsia="仿宋"/>
          <w:sz w:val="32"/>
          <w:szCs w:val="32"/>
        </w:rPr>
        <w:t>年中小学英语教学范式资源征集活动优秀作品（高中组）</w:t>
      </w:r>
    </w:p>
    <w:p>
      <w:pPr>
        <w:spacing w:line="510" w:lineRule="exact"/>
        <w:ind w:left="1760" w:hanging="1760" w:hangingChars="550"/>
        <w:jc w:val="left"/>
        <w:rPr>
          <w:rFonts w:eastAsia="仿宋"/>
          <w:sz w:val="32"/>
          <w:szCs w:val="32"/>
        </w:rPr>
      </w:pPr>
    </w:p>
    <w:p>
      <w:pPr>
        <w:spacing w:line="510" w:lineRule="exact"/>
        <w:ind w:right="1280" w:firstLine="640" w:firstLineChars="200"/>
        <w:jc w:val="center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</w:t>
      </w:r>
      <w:r>
        <w:rPr>
          <w:rFonts w:eastAsia="仿宋"/>
          <w:sz w:val="32"/>
          <w:szCs w:val="32"/>
        </w:rPr>
        <w:t>广西教育</w:t>
      </w:r>
      <w:r>
        <w:rPr>
          <w:rFonts w:hint="eastAsia" w:eastAsia="仿宋"/>
          <w:sz w:val="32"/>
          <w:szCs w:val="32"/>
        </w:rPr>
        <w:t>研究</w:t>
      </w:r>
      <w:r>
        <w:rPr>
          <w:rFonts w:eastAsia="仿宋"/>
          <w:sz w:val="32"/>
          <w:szCs w:val="32"/>
        </w:rPr>
        <w:t>院</w:t>
      </w:r>
    </w:p>
    <w:p>
      <w:pPr>
        <w:spacing w:line="510" w:lineRule="exact"/>
        <w:ind w:firstLine="640" w:firstLineChars="200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2021年9月13日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lang w:val="e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2020-2021年中小学英语教学范式资源</w:t>
      </w:r>
    </w:p>
    <w:p>
      <w:pPr>
        <w:spacing w:line="57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征集活动优秀作品（小学组）</w:t>
      </w:r>
    </w:p>
    <w:tbl>
      <w:tblPr>
        <w:tblStyle w:val="5"/>
        <w:tblpPr w:leftFromText="180" w:rightFromText="180" w:vertAnchor="text" w:horzAnchor="page" w:tblpX="1294" w:tblpY="305"/>
        <w:tblOverlap w:val="never"/>
        <w:tblW w:w="532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39"/>
        <w:gridCol w:w="2165"/>
        <w:gridCol w:w="4358"/>
        <w:gridCol w:w="1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作者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资源名称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资源类型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黄燕菊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柳州市融安县教研室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人教版（PEP三年级起点）三～六年级小学英语期末综合检测题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朱文娟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柳州市阳和工业新区古亭山小学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2020-2021学年度（上）小学三年级期末抽测（人教版）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龙玲玲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柳州市柳南区实验小学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小学英语六年级上期末综合检测卷（人教版三年级起点）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申丽娟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南宁市江南区富乐小学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2020-2021学年度上学期三年级学科中段调研测评英语试卷（外研版）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韦健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柳州市柳太路小学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2019-2020学年度（下）小学三年级期末抽测（PEP）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宁永莉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柳州市北雀路第四小学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PEP三年级起点三年级下册英语期末教学质量监测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罗梅艳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柳州市柳邕路第四小学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三年级上册英语期中教学质量监测（PEP）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唐冰洁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南宁市星湖小学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外研社三年级（上）英语综合测试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蔡宁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崇左市扶绥县实验学校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外研版下册三年级期中测试卷（Module 1-Module 5）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石晶晶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柳州市柳江区教育局教研室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人教版英语（PEP）四年级下册期末检测试题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梁莹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南宁市兴宁区五塘镇西龙小学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外研新标准（三年级起点）下学期期末义务教育质量检测三年级英语试卷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甘燕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贵港市覃塘区黄练镇姚岭小学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2020年秋季期小学英语五年级上册期末考模拟试题（PEP）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梁爱萍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南宁市五象小学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10 Unit 2 Don't shout, please!（外研版五年级上册）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卢娜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南宁市融晟小学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8 Unit 1 What time does your school start?（外研版五年级上册）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陈鑫露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柳州市白云小学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2 Ways to go to school Part B Read and write（PEP六年级上册）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覃雅雅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河池市金城江区第十一小学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1 My school Part B Let's learn（PEP四年级下册）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李秋云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贵港市木梓镇中心小学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What can you do? Part B Read and write（PEP五年级上册）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许冬梅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南宁市朝阳路小学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开放性问题培养学生思维能力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郑彩燕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柳州市柳江区教育局教研室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县域初小英语教学衔接“五导一研”教研模式实践研究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梁湖燕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柳州市融水镇城北小学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在文本解读中培养小学生人文情怀的课例研究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谭鸿鹄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河池市金城江区实验小学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探究小学高年段英语单元整合式教学策略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韦万青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南宁市江南区苏圩镇仁德小学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农村小学英语学习现状调查研究——以仁德小学为例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秦雪莲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柳州市第四十六中教育集团附小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课堂观察小学英语“小组合作”高效课堂模式的研究与运用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陈菊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南宁市良庆区教育研究室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运用思维导图提升小学英语阅读教学效果的探究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潘芳桥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南宁经济技术开发区普罗旺斯小学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小学英语阅读教学中如何通过合理设问来发展学生的英语思维品质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莫小慰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南宁市星湖小学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浅谈小学英语课堂教学活动设计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雷蕾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南宁市民乐路小学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A Quiet House 房子静悄悄（丽声北极星分级绘本第二级上）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28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朱艺敏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南宁市青秀区南湖小学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6 Unit 2 How old are you?（外研版三年级上册）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陆丽廷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柳州市柳石路第二小学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5 Dinner's ready Part A Let's talk（PEP四年级上册）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何相宁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柳州市第二十五中附属小学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3 Weather Part A Let's talk &amp; Let's learn（PEP四年级下册）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31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赵汝燕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北海市海城区第六小学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We love animals Part C Story time（PEP三年级上册）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梁远方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南宁市江南区江西镇中心小学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6 Unit 1 You can play football well.（外研版五年级上册）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33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周静洁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柳州市箭盘山小学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8 Unit 1 We’re going to visit Hainan.（外研版（三年级起点）四年级上册）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雷婕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南宁市江南区沙井小学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10 Unit 2 Merry Christmas!（外研版四年级上册）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苏翠兰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南宁市五象小学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3 Unit 2 Daming took a photo of his father.（外研版五年级上册）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36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刘昕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柳州市桂景湾路小学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What can you do? Part A Let’s learn（PEP五年级上册）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37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黄琼雁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玉林市兴业县石南镇环江小学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3 Numbers and Animals Part A（闽教版四年级上册）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38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吕玉凤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南宁市隆安县宝塔实验小学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5 Unit 1 She goes to school on Mondays.（外研版三年级下册）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39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文雅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南宁市大沙田小学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My friend写作指导（外研版六年级上册）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赵雪梅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来宾市滨江小学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There be句型（就近原则学习）（接力版五年级下册）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41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潘凤华</w:t>
            </w:r>
          </w:p>
        </w:tc>
        <w:tc>
          <w:tcPr>
            <w:tcW w:w="11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柳州市柳石路小学</w:t>
            </w:r>
          </w:p>
        </w:tc>
        <w:tc>
          <w:tcPr>
            <w:tcW w:w="2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At the farm Part A Let's spell（PEP四年级下册）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</w:pPr>
      <w:r>
        <w:br w:type="page"/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2020-2021年中小学英语教学范式资源</w:t>
      </w:r>
    </w:p>
    <w:p>
      <w:pPr>
        <w:spacing w:line="57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征集活动优秀作品（初中组）</w:t>
      </w:r>
    </w:p>
    <w:p>
      <w:pPr>
        <w:spacing w:line="570" w:lineRule="exact"/>
      </w:pPr>
    </w:p>
    <w:tbl>
      <w:tblPr>
        <w:tblStyle w:val="5"/>
        <w:tblW w:w="5361" w:type="pct"/>
        <w:tblInd w:w="-4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010"/>
        <w:gridCol w:w="2430"/>
        <w:gridCol w:w="4233"/>
        <w:gridCol w:w="1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"/>
              </w:rPr>
              <w:t>单位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资源名称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资源类型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刘传芝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南宁市第二中学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5 Unit 2  We start work at nine o'clock.（外研版七年级上册）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黄羽含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柳州市第十二中学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11 Unit 2 In England, you usually drink tea with milk.（外研版八年级上册）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杨洋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柳州市第十五中学总部（滨江校区）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10 Unit 2 The weather is fine all year round.（外研版八年级上册）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蒙菲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柳州市第三十五中学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中考阅读七选五专题复习（外研版九年级下册）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陶婧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柳州市第三十五中学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7 Unit 2 It is still read and loved.（外研版九年级上册）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黄小珊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广西大学附属中学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1 Unit 1 It smells delicious.（外研版八年级下册）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蒋圆圆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柳州市柳江区柳州市第四十一中学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9 Unit 3 Language in use（外研版八年级上册）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曾承轶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柳州市第三十五中学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柳州市五城区第二次联考试卷讲评（外研版九年级下册）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杨宇玲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南宁市兴宁区第二初级中学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形容词比较级（外研版八年级上册）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罗嘉婕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贵港市港南区八塘街道第一初级中学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6 I'm going to study computer science. Section A 1a-1c（人教版八年级上册）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李蔓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柳州市鱼峰区教育局教研室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指向高阶思维能力培养的初中英语深层阅读教学探索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龙丰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柳州市柳南区教育局教学研究室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运用现代信息技术提高初中英语课堂教学有效性的探究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曾海珠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南宁市天桃实验学校东葛校区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互联网+微课在初中英语听说课教学中的实践研究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钟艳莉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北海市第七中学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情境教学法在高中英语词汇教学中的运用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韦盛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柳州市第十五中学总部（滨江中学）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初中英语“互联网+”课程教学创新策略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黄杏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贵港市桂平市油麻镇第一初级中学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初中英语阅读教学的思考与对策分析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沈正文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桂林市奎光学校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浅谈中考英语阅读理解的重要性和解题策略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陈艳玲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河池市巴马瑶族自治县第一初级中学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初中英语书面写作规范化能力的培养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施新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南宁市良庆区五象湖初级中学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5 Unit 1 It’s time to watch a cartoon.（外研版八年级下册）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韦晓磊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柳州市第四十六中学教育集团革新校区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4 Unit 1 We've got lots of apples.（外研版七年级上册）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夏梦琴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北海市第六中学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7 How much are these socks?（人教版七年级上册）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黄学媚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玉林市北流市铜州中学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Where's your schoolbag? Section A 1a-1c（人教版七年级上册）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谢有娣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柳州市第四十一中学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6 Unit 1 Does it eat meat?（外研版七年级上册）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陈龙云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柳州市德润中学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How to make a travelling plan?（外研版七年级）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颜子钧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南宁市天桃实验学校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课标话题——生病就医的交际用语（外研版八年级下册）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陈西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柳州市铁五中学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be动词的一般现在时（外研版七年级上册）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陈婧婧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柳州市鹿寨县鹿寨中学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What do you usually do at Spring Festival? 频率副词的使用（外研版七年级下册）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28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韦元文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南宁市兴宁区第二初级中学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“能”说“会”道的can（外研版七年级下册）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韦丽霞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柳州市第十五中学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Module 8 Unit 2 How to write a passage of a trip?（外研版八年级下册）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胡雪珊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南宁市良庆区五象湖初级中学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形容词、副词最高级的基础用法（构成）（外研版八年级上册）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31</w:t>
            </w:r>
          </w:p>
        </w:tc>
        <w:tc>
          <w:tcPr>
            <w:tcW w:w="5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罗婧</w:t>
            </w:r>
          </w:p>
        </w:tc>
        <w:tc>
          <w:tcPr>
            <w:tcW w:w="1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桂林市第十八中学</w:t>
            </w:r>
          </w:p>
        </w:tc>
        <w:tc>
          <w:tcPr>
            <w:tcW w:w="22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现在进行时（外研版）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</w:pPr>
      <w:r>
        <w:br w:type="page"/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2020-2021年中小学英语教学范式资源</w:t>
      </w:r>
    </w:p>
    <w:p>
      <w:pPr>
        <w:spacing w:line="57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征集活动优秀作品（高中组）</w:t>
      </w:r>
    </w:p>
    <w:p>
      <w:pPr>
        <w:spacing w:line="570" w:lineRule="exact"/>
      </w:pPr>
    </w:p>
    <w:tbl>
      <w:tblPr>
        <w:tblStyle w:val="5"/>
        <w:tblW w:w="5345" w:type="pct"/>
        <w:tblInd w:w="-4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08"/>
        <w:gridCol w:w="2"/>
        <w:gridCol w:w="2204"/>
        <w:gridCol w:w="2"/>
        <w:gridCol w:w="4435"/>
        <w:gridCol w:w="1167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672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资源名称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资源类型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冯亮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南宁市教育科学研究所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南宁市2020届高中毕业班第二次适应性测试（人教版高中全册）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莫绍君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贵港市覃塘区覃塘高级中学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二轮复习专项——非谓语动词复习的思维导图（人教版高中）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梁小琼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柳州市鱼峰区柳州市第一中学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2019-2020学年度高二年级下学期第一次阶段考试（人教版高中必修五、选修六）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笔试试卷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杨小菊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高考英语完型填空解题技巧（人教版高中）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潘晓雯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南宁市第三中学青山校区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自学七选五解题策略（人教版高中）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唐秋云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南宁市第十中学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1 Art Grammar（人教版高中选修六）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管秋丽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贵港市民族中学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四步骤解答非谓语动词（人教版高中）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赖云珍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Astronomy: the science of the stars Reading（人教版高中必修三）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姚瑞冲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柳州市钢一中学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2 English around the world-词汇课（人教版高中必修一）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宋敏敏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贵港市覃塘区覃塘高级中学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二轮复习专项——书面表达细节拓展（人教版高中）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刘远智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基于语篇分析的七选五解题策略（人教版高中）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黄苑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柳州市第一中学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3 The Million Pound Bank Note Grammar：表语从句（人教版高中必修三）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李驰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贵港市桂平市第一中学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Sharing-Reading（人教版高中选修七）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周丽珍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南宁市南宁外国语学校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人教版高三一轮复习不定式（人教版高中）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黄鸿雁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广西大学附属中学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1 Grammar Subjunctive Mood (I)（人教版高中选修六）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吴静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贵港市达开高级中学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过去分词作宾补（人教版高中必修五）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陈柔伊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玉林市北流市高级中学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3 Life in the future（人教版高中必修五）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李婕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贵港市港北区达开高级中学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定语从句之关系代词的运用（人教版高中必修一）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蒋华怡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完形填空解题技巧之文化常识（人教版高中）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梁喻楠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柳州市柳州高级中学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定语从句语法课（人教版高中必修一）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黄柳梅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柳州市第二中学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3 Life in the Future Period 1 words and expressions（人教版高中必修五）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朱颖霞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贵港市达开高级中学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调查研究类阅读的解题技巧（人教版高中）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谢煜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贵港市达开高级中学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基于核心素养的高中英语学业水平考试阅读理解命题策略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韦君霞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主题意义探究下培养学生思维品质的阅读教学实践——以Journey down the Mekong为例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梁金妹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贵港市港南区桥圩高级中学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图式理论在英语词汇教学的应用研究——以南宁市武鸣中学高一（2）班为例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喻为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南宁市第五中学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基于语篇分析的高三“五步英语阅读课”教学模式探究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邓天添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南宁市第三中学青山校区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English Poems Writing（人教版高中选修六）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28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林舒霞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南宁市第四中学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2 The United Kingdom Speaking Lesson（人教版高中必修五）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黄小芹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钦州市第三中学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2 Healthy eating (Reading)（人教版高中必修三）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石澍萍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桂林市龙胜各族自治县龙胜中学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3  A taste of English humour Reading A MASTER OF NONVERBAL HUMOUR（人教版高中必修四）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31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冯巧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玉林师范学院附属中学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5 Music Reading: The Band that Wasn’t（人教版高中必修二）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覃矜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南宁市第三中学青山校区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Body Language Workbook Listening &amp; Speaking（人教版高中必修四）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81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33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杨惠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借思维导图之力，展文本真正魅力——以人教版高中英语必修4 Unit 1 Women of achievements Reading A student of African Wildlife为例（人教版高中）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李洁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桂林市国龙外国语学校（师大附外铁山园校区）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First Conditional for Real Possibility（if引导的第一条件句）（人教版高中必修四）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林莉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南宁市第三中学青山校区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Wildlife Protection Period 1 Word Study（人教版高中必修二）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36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胡进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桂林市第八中学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1 If从句中的虚拟语气（人教版高中选修六）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37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闭绿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广西大学附属中学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Writing-Festivals and Celebrations（人教版高中必修三）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81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38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黄硕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南宁市马山县马山中学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3D背景下高考英语书面表达高分技巧之———高级（亮点）词汇及高级（亮点）句式增分（人教版高三）</w:t>
            </w:r>
            <w:bookmarkEnd w:id="0"/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39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蓝丹伲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柳州市民族高中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高三英语阅读理解之词义猜测题解题技巧（人教版高三）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陆凯莉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柳州市鹿寨县实验高级中学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虚拟语气在if条件句中的用法（人教版高中必修五）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41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黄丽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贵港市桂平市浔州高级中学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With的复合结构（人教版高中必修五）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42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乐明媚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南宁市第一中学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Unit 4 Global Warming Grammar: Emphasis Sentence（人教版高中选修六）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43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梁淑梅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柳州市柳城县中学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词汇复习微技能之while的用法（人教版高三）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44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阮燕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玉林市容县中学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With的复合结构（人教版高中必修二）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70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45</w:t>
            </w:r>
          </w:p>
        </w:tc>
        <w:tc>
          <w:tcPr>
            <w:tcW w:w="5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李如霞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玉林市北流市教育局教研室</w:t>
            </w:r>
          </w:p>
        </w:tc>
        <w:tc>
          <w:tcPr>
            <w:tcW w:w="23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虚拟条件句（人教版高中）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46</w:t>
            </w:r>
          </w:p>
        </w:tc>
        <w:tc>
          <w:tcPr>
            <w:tcW w:w="52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冯全</w:t>
            </w:r>
          </w:p>
        </w:tc>
        <w:tc>
          <w:tcPr>
            <w:tcW w:w="11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贵港市桂平市第一中学</w:t>
            </w:r>
          </w:p>
        </w:tc>
        <w:tc>
          <w:tcPr>
            <w:tcW w:w="23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Grasp main idea correctly and quickly（完型填空做题方法讲解）（人教版高中）</w:t>
            </w:r>
          </w:p>
        </w:tc>
        <w:tc>
          <w:tcPr>
            <w:tcW w:w="61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微课</w:t>
            </w:r>
          </w:p>
        </w:tc>
      </w:tr>
    </w:tbl>
    <w:p>
      <w:pPr>
        <w:spacing w:line="570" w:lineRule="exact"/>
      </w:pPr>
    </w:p>
    <w:sectPr>
      <w:footerReference r:id="rId3" w:type="default"/>
      <w:pgSz w:w="11906" w:h="16838"/>
      <w:pgMar w:top="1701" w:right="1588" w:bottom="1587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0912593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2A53"/>
    <w:rsid w:val="00172A27"/>
    <w:rsid w:val="00290EDF"/>
    <w:rsid w:val="00295C06"/>
    <w:rsid w:val="004571E5"/>
    <w:rsid w:val="004966BE"/>
    <w:rsid w:val="005E7220"/>
    <w:rsid w:val="00666CAE"/>
    <w:rsid w:val="008934EF"/>
    <w:rsid w:val="00C0511C"/>
    <w:rsid w:val="00C05BAC"/>
    <w:rsid w:val="00CC0F54"/>
    <w:rsid w:val="00EA1363"/>
    <w:rsid w:val="6DBB5E21"/>
    <w:rsid w:val="7F78FB88"/>
    <w:rsid w:val="7FDF9B2E"/>
    <w:rsid w:val="AA7DD56A"/>
    <w:rsid w:val="DCFF6B1B"/>
    <w:rsid w:val="FAFF791E"/>
    <w:rsid w:val="FDAF0527"/>
    <w:rsid w:val="FEF6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1152</Words>
  <Characters>6567</Characters>
  <Lines>54</Lines>
  <Paragraphs>15</Paragraphs>
  <TotalTime>1</TotalTime>
  <ScaleCrop>false</ScaleCrop>
  <LinksUpToDate>false</LinksUpToDate>
  <CharactersWithSpaces>7704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2021-09-09T01:05:00Z</dcterms:created>
  <dc:creator>gxxc</dc:creator>
  <cp:lastModifiedBy>渔家傲</cp:lastModifiedBy>
  <cp:lastPrinted>2021-09-13T10:39:00Z</cp:lastPrinted>
  <dcterms:modified xsi:type="dcterms:W3CDTF">2022-02-21T16:16:13Z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